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EA437" w14:textId="77777777" w:rsidR="00EF08E1" w:rsidRPr="00CC5B51" w:rsidRDefault="00EF08E1" w:rsidP="00EF08E1">
      <w:pPr>
        <w:spacing w:after="0"/>
        <w:ind w:left="1440" w:firstLine="720"/>
        <w:rPr>
          <w:rFonts w:ascii="Century Gothic" w:hAnsi="Century Gothic"/>
          <w:b/>
        </w:rPr>
      </w:pPr>
      <w:r w:rsidRPr="00CC5B51">
        <w:rPr>
          <w:rFonts w:ascii="Century Gothic" w:hAnsi="Century Gothic"/>
          <w:b/>
        </w:rPr>
        <w:t>Cleburne County Commission Meeting Minutes</w:t>
      </w:r>
    </w:p>
    <w:p w14:paraId="1F1E93D8" w14:textId="4E7ECF73" w:rsidR="00EF08E1" w:rsidRPr="00CC5B51" w:rsidRDefault="00EF08E1" w:rsidP="004A3C4A">
      <w:pPr>
        <w:spacing w:after="0"/>
        <w:ind w:left="720"/>
        <w:rPr>
          <w:rFonts w:ascii="Century Gothic" w:hAnsi="Century Gothic"/>
          <w:b/>
        </w:rPr>
      </w:pPr>
      <w:r>
        <w:rPr>
          <w:rFonts w:ascii="Century Gothic" w:hAnsi="Century Gothic"/>
          <w:b/>
        </w:rPr>
        <w:t xml:space="preserve">                        </w:t>
      </w:r>
      <w:r w:rsidRPr="00CC5B51">
        <w:rPr>
          <w:rFonts w:ascii="Century Gothic" w:hAnsi="Century Gothic"/>
          <w:b/>
        </w:rPr>
        <w:t>Regular Commission Meeting</w:t>
      </w:r>
      <w:r w:rsidRPr="00CC5B51">
        <w:rPr>
          <w:rFonts w:ascii="Century Gothic" w:hAnsi="Century Gothic"/>
        </w:rPr>
        <w:t xml:space="preserve"> </w:t>
      </w:r>
      <w:r w:rsidR="008F245D">
        <w:rPr>
          <w:rFonts w:ascii="Century Gothic" w:hAnsi="Century Gothic"/>
          <w:b/>
        </w:rPr>
        <w:t>August 10</w:t>
      </w:r>
      <w:r w:rsidRPr="00CC5B51">
        <w:rPr>
          <w:rFonts w:ascii="Century Gothic" w:hAnsi="Century Gothic"/>
          <w:b/>
        </w:rPr>
        <w:t>, 2020</w:t>
      </w:r>
    </w:p>
    <w:p w14:paraId="731A9258" w14:textId="77777777" w:rsidR="00EF08E1" w:rsidRPr="00CC5B51" w:rsidRDefault="00EF08E1" w:rsidP="00EF08E1">
      <w:pPr>
        <w:spacing w:after="0"/>
        <w:jc w:val="center"/>
        <w:rPr>
          <w:rFonts w:ascii="Century Gothic" w:hAnsi="Century Gothic"/>
          <w:b/>
        </w:rPr>
      </w:pPr>
      <w:r w:rsidRPr="00CC5B51">
        <w:rPr>
          <w:rFonts w:ascii="Century Gothic" w:hAnsi="Century Gothic"/>
          <w:b/>
        </w:rPr>
        <w:t>Cleburne County Mountain Center</w:t>
      </w:r>
    </w:p>
    <w:p w14:paraId="5D6D21BE" w14:textId="77777777" w:rsidR="00EF08E1" w:rsidRDefault="00EF08E1" w:rsidP="00EF08E1">
      <w:pPr>
        <w:spacing w:after="0"/>
        <w:jc w:val="center"/>
        <w:rPr>
          <w:rFonts w:ascii="Century Gothic" w:hAnsi="Century Gothic"/>
          <w:b/>
        </w:rPr>
      </w:pPr>
    </w:p>
    <w:p w14:paraId="3EB465E4" w14:textId="77777777" w:rsidR="00EF08E1" w:rsidRPr="00CC5B51" w:rsidRDefault="00EF08E1" w:rsidP="00EF08E1">
      <w:pPr>
        <w:spacing w:after="0"/>
        <w:jc w:val="center"/>
        <w:rPr>
          <w:rFonts w:ascii="Century Gothic" w:hAnsi="Century Gothic"/>
          <w:b/>
        </w:rPr>
      </w:pPr>
    </w:p>
    <w:p w14:paraId="3C1E0640" w14:textId="77777777" w:rsidR="00EF08E1" w:rsidRPr="00CC5B51" w:rsidRDefault="00EF08E1" w:rsidP="00EF08E1">
      <w:pPr>
        <w:spacing w:after="0"/>
        <w:rPr>
          <w:rFonts w:ascii="Century Gothic" w:hAnsi="Century Gothic"/>
        </w:rPr>
      </w:pPr>
      <w:r w:rsidRPr="00CC5B51">
        <w:rPr>
          <w:rFonts w:ascii="Century Gothic" w:hAnsi="Century Gothic"/>
        </w:rPr>
        <w:t xml:space="preserve">      </w:t>
      </w:r>
    </w:p>
    <w:p w14:paraId="66E28E87" w14:textId="77777777" w:rsidR="00EF08E1" w:rsidRPr="00CC5B51" w:rsidRDefault="00EF08E1" w:rsidP="00EF08E1">
      <w:pPr>
        <w:spacing w:after="0"/>
        <w:rPr>
          <w:rFonts w:ascii="Century Gothic" w:hAnsi="Century Gothic"/>
          <w:b/>
        </w:rPr>
      </w:pPr>
      <w:r w:rsidRPr="00CC5B51">
        <w:rPr>
          <w:rFonts w:ascii="Century Gothic" w:hAnsi="Century Gothic"/>
          <w:b/>
        </w:rPr>
        <w:t>Roll Call</w:t>
      </w:r>
    </w:p>
    <w:p w14:paraId="1C82C39C" w14:textId="77777777" w:rsidR="00EF08E1" w:rsidRPr="00CC5B51" w:rsidRDefault="00EF08E1" w:rsidP="00EF08E1">
      <w:pPr>
        <w:spacing w:after="0"/>
        <w:rPr>
          <w:rFonts w:ascii="Century Gothic" w:hAnsi="Century Gothic"/>
        </w:rPr>
      </w:pPr>
    </w:p>
    <w:p w14:paraId="5F970718" w14:textId="77777777" w:rsidR="00EF08E1" w:rsidRDefault="00EF08E1" w:rsidP="00EF08E1">
      <w:pPr>
        <w:spacing w:after="0"/>
        <w:ind w:firstLine="720"/>
        <w:rPr>
          <w:rFonts w:ascii="Century Gothic" w:hAnsi="Century Gothic"/>
        </w:rPr>
      </w:pPr>
      <w:r w:rsidRPr="00CC5B51">
        <w:rPr>
          <w:rFonts w:ascii="Century Gothic" w:hAnsi="Century Gothic"/>
        </w:rPr>
        <w:t>Present:</w:t>
      </w:r>
    </w:p>
    <w:p w14:paraId="3FF8123D" w14:textId="77777777" w:rsidR="00EF08E1" w:rsidRDefault="00EF08E1" w:rsidP="00EF08E1">
      <w:pPr>
        <w:spacing w:after="0"/>
        <w:ind w:left="720" w:firstLine="720"/>
        <w:rPr>
          <w:rFonts w:ascii="Century Gothic" w:hAnsi="Century Gothic"/>
        </w:rPr>
      </w:pPr>
      <w:r w:rsidRPr="00CC5B51">
        <w:rPr>
          <w:rFonts w:ascii="Century Gothic" w:hAnsi="Century Gothic"/>
        </w:rPr>
        <w:t>Chairman Ryan Robertson</w:t>
      </w:r>
    </w:p>
    <w:p w14:paraId="2AE084EE" w14:textId="77777777" w:rsidR="00EF08E1" w:rsidRPr="00CC5B51" w:rsidRDefault="00EF08E1" w:rsidP="00EF08E1">
      <w:pPr>
        <w:spacing w:after="0"/>
        <w:ind w:left="720" w:firstLine="720"/>
        <w:rPr>
          <w:rFonts w:ascii="Century Gothic" w:hAnsi="Century Gothic"/>
        </w:rPr>
      </w:pPr>
      <w:r w:rsidRPr="00CC5B51">
        <w:rPr>
          <w:rFonts w:ascii="Century Gothic" w:hAnsi="Century Gothic"/>
        </w:rPr>
        <w:t>Commissioner Laura Cobb</w:t>
      </w:r>
    </w:p>
    <w:p w14:paraId="02585EFA" w14:textId="77777777" w:rsidR="00EF08E1" w:rsidRPr="00CC5B51" w:rsidRDefault="00EF08E1" w:rsidP="00EF08E1">
      <w:pPr>
        <w:spacing w:after="0"/>
        <w:ind w:left="720" w:firstLine="720"/>
        <w:rPr>
          <w:rFonts w:ascii="Century Gothic" w:hAnsi="Century Gothic"/>
        </w:rPr>
      </w:pPr>
      <w:r w:rsidRPr="00CC5B51">
        <w:rPr>
          <w:rFonts w:ascii="Century Gothic" w:hAnsi="Century Gothic"/>
        </w:rPr>
        <w:t>Commissioner Emmett Owen</w:t>
      </w:r>
      <w:r w:rsidRPr="00CC5B51">
        <w:rPr>
          <w:rFonts w:ascii="Century Gothic" w:hAnsi="Century Gothic"/>
        </w:rPr>
        <w:tab/>
      </w:r>
      <w:r w:rsidRPr="00CC5B51">
        <w:rPr>
          <w:rFonts w:ascii="Century Gothic" w:hAnsi="Century Gothic"/>
        </w:rPr>
        <w:tab/>
      </w:r>
    </w:p>
    <w:p w14:paraId="13405F5C" w14:textId="77777777" w:rsidR="00EF08E1" w:rsidRPr="00CC5B51" w:rsidRDefault="00EF08E1" w:rsidP="00EF08E1">
      <w:pPr>
        <w:spacing w:after="0"/>
        <w:ind w:left="720" w:firstLine="720"/>
        <w:rPr>
          <w:rFonts w:ascii="Century Gothic" w:hAnsi="Century Gothic"/>
        </w:rPr>
      </w:pPr>
      <w:r w:rsidRPr="00CC5B51">
        <w:rPr>
          <w:rFonts w:ascii="Century Gothic" w:hAnsi="Century Gothic"/>
        </w:rPr>
        <w:t xml:space="preserve">Commissioner Terry Hendrix       </w:t>
      </w:r>
    </w:p>
    <w:p w14:paraId="27970B4A" w14:textId="77777777" w:rsidR="00EF08E1" w:rsidRPr="00CC5B51" w:rsidRDefault="00EF08E1" w:rsidP="00EF08E1">
      <w:pPr>
        <w:spacing w:after="0"/>
        <w:ind w:left="720" w:firstLine="720"/>
        <w:rPr>
          <w:rFonts w:ascii="Century Gothic" w:hAnsi="Century Gothic"/>
        </w:rPr>
      </w:pPr>
      <w:r w:rsidRPr="00CC5B51">
        <w:rPr>
          <w:rFonts w:ascii="Century Gothic" w:hAnsi="Century Gothic"/>
        </w:rPr>
        <w:t xml:space="preserve">Commissioner Jake Durham    </w:t>
      </w:r>
    </w:p>
    <w:p w14:paraId="6898EF92" w14:textId="77777777" w:rsidR="00EF08E1" w:rsidRPr="00CC5B51" w:rsidRDefault="00EF08E1" w:rsidP="00EF08E1">
      <w:pPr>
        <w:spacing w:after="0"/>
        <w:jc w:val="both"/>
        <w:rPr>
          <w:rFonts w:ascii="Century Gothic" w:hAnsi="Century Gothic"/>
        </w:rPr>
      </w:pPr>
      <w:r>
        <w:rPr>
          <w:rFonts w:ascii="Century Gothic" w:hAnsi="Century Gothic"/>
        </w:rPr>
        <w:t xml:space="preserve"> </w:t>
      </w:r>
    </w:p>
    <w:p w14:paraId="4E2B9E23" w14:textId="77777777" w:rsidR="00EF08E1" w:rsidRPr="00CC5B51" w:rsidRDefault="00EF08E1" w:rsidP="00EF08E1">
      <w:pPr>
        <w:spacing w:after="0"/>
        <w:rPr>
          <w:rFonts w:ascii="Century Gothic" w:hAnsi="Century Gothic"/>
        </w:rPr>
      </w:pPr>
    </w:p>
    <w:p w14:paraId="7A5E8658" w14:textId="77777777" w:rsidR="00EF08E1" w:rsidRDefault="00EF08E1" w:rsidP="00EF08E1">
      <w:pPr>
        <w:spacing w:after="0"/>
        <w:ind w:firstLine="720"/>
        <w:rPr>
          <w:rFonts w:ascii="Century Gothic" w:hAnsi="Century Gothic"/>
        </w:rPr>
      </w:pPr>
      <w:r w:rsidRPr="00CC5B51">
        <w:rPr>
          <w:rFonts w:ascii="Century Gothic" w:hAnsi="Century Gothic"/>
        </w:rPr>
        <w:t xml:space="preserve">Absent: </w:t>
      </w:r>
    </w:p>
    <w:p w14:paraId="1754D1D0" w14:textId="77777777" w:rsidR="00EF08E1" w:rsidRDefault="00EF08E1" w:rsidP="00EF08E1">
      <w:pPr>
        <w:spacing w:after="0"/>
        <w:ind w:firstLine="720"/>
        <w:rPr>
          <w:rFonts w:ascii="Century Gothic" w:hAnsi="Century Gothic"/>
        </w:rPr>
      </w:pPr>
      <w:r>
        <w:rPr>
          <w:rFonts w:ascii="Century Gothic" w:hAnsi="Century Gothic"/>
        </w:rPr>
        <w:tab/>
        <w:t>None</w:t>
      </w:r>
    </w:p>
    <w:p w14:paraId="2C01C525" w14:textId="77777777" w:rsidR="00EF08E1" w:rsidRDefault="00EF08E1" w:rsidP="00EF08E1">
      <w:pPr>
        <w:spacing w:after="0"/>
        <w:ind w:firstLine="720"/>
        <w:rPr>
          <w:rFonts w:ascii="Century Gothic" w:hAnsi="Century Gothic"/>
        </w:rPr>
      </w:pPr>
    </w:p>
    <w:p w14:paraId="67DBD7BB" w14:textId="77777777" w:rsidR="00EF08E1" w:rsidRPr="00CC5B51" w:rsidRDefault="00EF08E1" w:rsidP="008F245D">
      <w:pPr>
        <w:spacing w:after="0"/>
        <w:jc w:val="both"/>
        <w:rPr>
          <w:rFonts w:ascii="Century Gothic" w:hAnsi="Century Gothic"/>
        </w:rPr>
      </w:pPr>
    </w:p>
    <w:p w14:paraId="77F01F8F" w14:textId="7715A913" w:rsidR="00EF08E1" w:rsidRDefault="007434F4" w:rsidP="00EF08E1">
      <w:pPr>
        <w:spacing w:after="0"/>
        <w:rPr>
          <w:rFonts w:ascii="Century Gothic" w:hAnsi="Century Gothic"/>
        </w:rPr>
      </w:pPr>
      <w:r>
        <w:rPr>
          <w:rFonts w:ascii="Century Gothic" w:hAnsi="Century Gothic"/>
        </w:rPr>
        <w:t>Bid Openings:</w:t>
      </w:r>
    </w:p>
    <w:p w14:paraId="150445E6" w14:textId="5FFA561B" w:rsidR="00562445" w:rsidRDefault="00562445" w:rsidP="00EF08E1">
      <w:pPr>
        <w:spacing w:after="0"/>
        <w:rPr>
          <w:rFonts w:ascii="Century Gothic" w:hAnsi="Century Gothic"/>
        </w:rPr>
      </w:pPr>
    </w:p>
    <w:p w14:paraId="21C62393" w14:textId="228F95E8" w:rsidR="00562445" w:rsidRDefault="00562445" w:rsidP="00EF08E1">
      <w:pPr>
        <w:spacing w:after="0"/>
        <w:rPr>
          <w:rFonts w:ascii="Century Gothic" w:hAnsi="Century Gothic"/>
        </w:rPr>
      </w:pPr>
      <w:r>
        <w:rPr>
          <w:rFonts w:ascii="Century Gothic" w:hAnsi="Century Gothic"/>
        </w:rPr>
        <w:t>County Administrator Kim Brown opened the following bids:</w:t>
      </w:r>
    </w:p>
    <w:p w14:paraId="7976A39E" w14:textId="77777777" w:rsidR="00562445" w:rsidRDefault="00562445" w:rsidP="00EF08E1">
      <w:pPr>
        <w:spacing w:after="0"/>
        <w:rPr>
          <w:rFonts w:ascii="Century Gothic" w:hAnsi="Century Gothic"/>
        </w:rPr>
      </w:pPr>
    </w:p>
    <w:p w14:paraId="45319250" w14:textId="570E829B" w:rsidR="00562445" w:rsidRDefault="00562445" w:rsidP="00EF08E1">
      <w:pPr>
        <w:spacing w:after="0"/>
        <w:rPr>
          <w:rFonts w:ascii="Century Gothic" w:hAnsi="Century Gothic"/>
        </w:rPr>
      </w:pPr>
      <w:r>
        <w:rPr>
          <w:rFonts w:ascii="Century Gothic" w:hAnsi="Century Gothic"/>
        </w:rPr>
        <w:tab/>
        <w:t>Cleaning and Sanitizing County Buildings</w:t>
      </w:r>
    </w:p>
    <w:p w14:paraId="62B54C33" w14:textId="70DE2BDB" w:rsidR="00562445" w:rsidRDefault="00562445" w:rsidP="00EF08E1">
      <w:pPr>
        <w:spacing w:after="0"/>
        <w:rPr>
          <w:rFonts w:ascii="Century Gothic" w:hAnsi="Century Gothic"/>
        </w:rPr>
      </w:pPr>
      <w:r>
        <w:rPr>
          <w:rFonts w:ascii="Century Gothic" w:hAnsi="Century Gothic"/>
        </w:rPr>
        <w:tab/>
        <w:t>COVID-19 Disinfection</w:t>
      </w:r>
    </w:p>
    <w:p w14:paraId="382684FE" w14:textId="576FE965" w:rsidR="007434F4" w:rsidRDefault="007434F4" w:rsidP="007434F4">
      <w:pPr>
        <w:spacing w:after="0"/>
        <w:rPr>
          <w:rFonts w:ascii="Century Gothic" w:hAnsi="Century Gothic"/>
        </w:rPr>
      </w:pPr>
    </w:p>
    <w:p w14:paraId="51F7B01A" w14:textId="77777777" w:rsidR="00EF08E1" w:rsidRPr="00CC5B51" w:rsidRDefault="00EF08E1" w:rsidP="00EF08E1">
      <w:pPr>
        <w:spacing w:after="0"/>
        <w:ind w:left="7200"/>
        <w:rPr>
          <w:rFonts w:ascii="Century Gothic" w:hAnsi="Century Gothic"/>
        </w:rPr>
      </w:pPr>
      <w:r w:rsidRPr="00CC5B51">
        <w:rPr>
          <w:rFonts w:ascii="Century Gothic" w:hAnsi="Century Gothic"/>
        </w:rPr>
        <w:t xml:space="preserve">    </w:t>
      </w:r>
    </w:p>
    <w:p w14:paraId="262BB8BA" w14:textId="77777777" w:rsidR="00EF08E1" w:rsidRPr="00CC5B51" w:rsidRDefault="00EF08E1" w:rsidP="00EF08E1">
      <w:pPr>
        <w:pBdr>
          <w:bottom w:val="single" w:sz="8" w:space="4" w:color="4472C4" w:themeColor="accent1"/>
        </w:pBdr>
        <w:spacing w:after="300"/>
        <w:contextualSpacing/>
        <w:rPr>
          <w:rFonts w:ascii="Century Gothic" w:eastAsiaTheme="majorEastAsia" w:hAnsi="Century Gothic" w:cstheme="majorBidi"/>
          <w:color w:val="000000" w:themeColor="text1"/>
          <w:spacing w:val="5"/>
          <w:kern w:val="28"/>
        </w:rPr>
      </w:pPr>
      <w:r w:rsidRPr="00CC5B51">
        <w:rPr>
          <w:rFonts w:ascii="Century Gothic" w:eastAsiaTheme="majorEastAsia" w:hAnsi="Century Gothic" w:cstheme="majorBidi"/>
          <w:b/>
          <w:color w:val="000000" w:themeColor="text1"/>
          <w:spacing w:val="5"/>
          <w:kern w:val="28"/>
        </w:rPr>
        <w:t>Consent Agenda</w:t>
      </w:r>
    </w:p>
    <w:p w14:paraId="765A84E5" w14:textId="4D66F5AD" w:rsidR="00EF08E1" w:rsidRPr="00CC5B51" w:rsidRDefault="00EF08E1" w:rsidP="00EF08E1">
      <w:pPr>
        <w:spacing w:after="0"/>
        <w:rPr>
          <w:rFonts w:ascii="Century Gothic" w:hAnsi="Century Gothic"/>
        </w:rPr>
      </w:pPr>
      <w:r w:rsidRPr="00CC5B51">
        <w:rPr>
          <w:rFonts w:ascii="Century Gothic" w:hAnsi="Century Gothic"/>
        </w:rPr>
        <w:t xml:space="preserve">The Commission passes the </w:t>
      </w:r>
      <w:r w:rsidR="00976A3D">
        <w:rPr>
          <w:rFonts w:ascii="Century Gothic" w:hAnsi="Century Gothic"/>
        </w:rPr>
        <w:t>August</w:t>
      </w:r>
      <w:r w:rsidRPr="00CC5B51">
        <w:rPr>
          <w:rFonts w:ascii="Century Gothic" w:hAnsi="Century Gothic"/>
        </w:rPr>
        <w:t xml:space="preserve"> 2020 Consent Agenda including:</w:t>
      </w:r>
    </w:p>
    <w:p w14:paraId="09A9306B" w14:textId="77777777" w:rsidR="00EF08E1" w:rsidRPr="00CC5B51" w:rsidRDefault="00EF08E1" w:rsidP="00EF08E1">
      <w:pPr>
        <w:widowControl w:val="0"/>
        <w:autoSpaceDE w:val="0"/>
        <w:autoSpaceDN w:val="0"/>
        <w:adjustRightInd w:val="0"/>
        <w:spacing w:after="0"/>
        <w:jc w:val="both"/>
        <w:rPr>
          <w:rFonts w:ascii="Century Gothic" w:hAnsi="Century Gothic"/>
        </w:rPr>
      </w:pPr>
    </w:p>
    <w:p w14:paraId="3AB329A6" w14:textId="77777777" w:rsidR="00EF08E1" w:rsidRDefault="00EF08E1" w:rsidP="00EF08E1">
      <w:pPr>
        <w:widowControl w:val="0"/>
        <w:autoSpaceDE w:val="0"/>
        <w:autoSpaceDN w:val="0"/>
        <w:adjustRightInd w:val="0"/>
        <w:spacing w:after="0"/>
        <w:jc w:val="both"/>
        <w:rPr>
          <w:rFonts w:ascii="Century Gothic" w:hAnsi="Century Gothic"/>
        </w:rPr>
      </w:pPr>
    </w:p>
    <w:p w14:paraId="05C02FB1" w14:textId="77777777" w:rsidR="00EF08E1" w:rsidRPr="00CC5B51" w:rsidRDefault="00EF08E1" w:rsidP="00EF08E1">
      <w:pPr>
        <w:widowControl w:val="0"/>
        <w:autoSpaceDE w:val="0"/>
        <w:autoSpaceDN w:val="0"/>
        <w:adjustRightInd w:val="0"/>
        <w:spacing w:after="0"/>
        <w:jc w:val="both"/>
        <w:rPr>
          <w:rFonts w:ascii="Century Gothic" w:hAnsi="Century Gothic"/>
        </w:rPr>
      </w:pPr>
    </w:p>
    <w:p w14:paraId="38F25A0A" w14:textId="28F5862C" w:rsidR="00EF08E1" w:rsidRPr="00CC5B51" w:rsidRDefault="00EF08E1" w:rsidP="00EF08E1">
      <w:pPr>
        <w:widowControl w:val="0"/>
        <w:autoSpaceDE w:val="0"/>
        <w:autoSpaceDN w:val="0"/>
        <w:adjustRightInd w:val="0"/>
        <w:spacing w:after="0"/>
        <w:jc w:val="both"/>
        <w:rPr>
          <w:rFonts w:ascii="Century Gothic" w:hAnsi="Century Gothic"/>
          <w:b/>
        </w:rPr>
      </w:pPr>
      <w:r w:rsidRPr="00CC5B51">
        <w:rPr>
          <w:rFonts w:ascii="Century Gothic" w:hAnsi="Century Gothic"/>
        </w:rPr>
        <w:t xml:space="preserve">Action as related to   </w:t>
      </w:r>
      <w:r w:rsidRPr="00CC5B51">
        <w:rPr>
          <w:rFonts w:ascii="Century Gothic" w:hAnsi="Century Gothic"/>
          <w:b/>
        </w:rPr>
        <w:t>Resolution #50</w:t>
      </w:r>
      <w:r w:rsidR="008F245D">
        <w:rPr>
          <w:rFonts w:ascii="Century Gothic" w:hAnsi="Century Gothic"/>
          <w:b/>
        </w:rPr>
        <w:t>54</w:t>
      </w:r>
      <w:r w:rsidR="004A3C4A">
        <w:rPr>
          <w:rFonts w:ascii="Century Gothic" w:hAnsi="Century Gothic"/>
          <w:b/>
        </w:rPr>
        <w:t>- 1-</w:t>
      </w:r>
      <w:r w:rsidR="008F245D">
        <w:rPr>
          <w:rFonts w:ascii="Century Gothic" w:hAnsi="Century Gothic"/>
          <w:b/>
        </w:rPr>
        <w:t>8</w:t>
      </w:r>
      <w:r w:rsidRPr="00CC5B51">
        <w:rPr>
          <w:rFonts w:ascii="Century Gothic" w:hAnsi="Century Gothic"/>
          <w:b/>
        </w:rPr>
        <w:t xml:space="preserve"> </w:t>
      </w:r>
      <w:r w:rsidR="008F245D">
        <w:rPr>
          <w:rFonts w:ascii="Century Gothic" w:hAnsi="Century Gothic"/>
        </w:rPr>
        <w:t>August</w:t>
      </w:r>
      <w:r w:rsidRPr="00CC5B51">
        <w:rPr>
          <w:rFonts w:ascii="Century Gothic" w:hAnsi="Century Gothic"/>
        </w:rPr>
        <w:t xml:space="preserve"> 2020 Consent Agenda:</w:t>
      </w:r>
    </w:p>
    <w:p w14:paraId="44750913" w14:textId="77777777" w:rsidR="00EF08E1" w:rsidRPr="00CC5B51" w:rsidRDefault="00EF08E1" w:rsidP="00EF08E1">
      <w:pPr>
        <w:spacing w:after="0"/>
        <w:jc w:val="both"/>
        <w:rPr>
          <w:rFonts w:ascii="Century Gothic" w:hAnsi="Century Gothic"/>
        </w:rPr>
      </w:pPr>
    </w:p>
    <w:p w14:paraId="58E9F6C4" w14:textId="77777777" w:rsidR="00EF08E1" w:rsidRPr="00CC5B51" w:rsidRDefault="00EF08E1" w:rsidP="00EF08E1">
      <w:pPr>
        <w:spacing w:after="0"/>
        <w:jc w:val="both"/>
        <w:rPr>
          <w:rFonts w:ascii="Century Gothic" w:hAnsi="Century Gothic"/>
        </w:rPr>
      </w:pPr>
    </w:p>
    <w:p w14:paraId="22ACA761" w14:textId="2EFD7BAA" w:rsidR="00EF08E1" w:rsidRPr="00CC5B51" w:rsidRDefault="00EF08E1" w:rsidP="00EF08E1">
      <w:pPr>
        <w:spacing w:after="0"/>
        <w:jc w:val="both"/>
        <w:rPr>
          <w:rFonts w:ascii="Century Gothic" w:hAnsi="Century Gothic"/>
        </w:rPr>
      </w:pPr>
      <w:r w:rsidRPr="00CC5B51">
        <w:rPr>
          <w:rFonts w:ascii="Century Gothic" w:hAnsi="Century Gothic"/>
        </w:rPr>
        <w:t xml:space="preserve">Motion made by Commissioner </w:t>
      </w:r>
      <w:r w:rsidR="008F245D">
        <w:rPr>
          <w:rFonts w:ascii="Century Gothic" w:hAnsi="Century Gothic"/>
        </w:rPr>
        <w:t>Terry Hendrix</w:t>
      </w:r>
      <w:r w:rsidRPr="00CC5B51">
        <w:rPr>
          <w:rFonts w:ascii="Century Gothic" w:hAnsi="Century Gothic"/>
        </w:rPr>
        <w:t xml:space="preserve">, Seconded by Commissioner </w:t>
      </w:r>
      <w:r w:rsidR="004A3C4A">
        <w:rPr>
          <w:rFonts w:ascii="Century Gothic" w:hAnsi="Century Gothic"/>
        </w:rPr>
        <w:t>Laura Cobb</w:t>
      </w:r>
    </w:p>
    <w:p w14:paraId="549DF679" w14:textId="77777777" w:rsidR="00EF08E1" w:rsidRPr="00CC5B51" w:rsidRDefault="00EF08E1" w:rsidP="00EF08E1">
      <w:pPr>
        <w:spacing w:after="0"/>
        <w:jc w:val="both"/>
        <w:rPr>
          <w:rFonts w:ascii="Century Gothic" w:hAnsi="Century Gothic"/>
        </w:rPr>
      </w:pPr>
    </w:p>
    <w:p w14:paraId="4B056FAD" w14:textId="77777777" w:rsidR="00EF08E1" w:rsidRPr="00CC5B51" w:rsidRDefault="00EF08E1" w:rsidP="00EF08E1">
      <w:pPr>
        <w:spacing w:after="0"/>
        <w:jc w:val="both"/>
        <w:rPr>
          <w:rFonts w:ascii="Century Gothic" w:hAnsi="Century Gothic"/>
        </w:rPr>
      </w:pPr>
      <w:r w:rsidRPr="00CC5B51">
        <w:rPr>
          <w:rFonts w:ascii="Century Gothic" w:hAnsi="Century Gothic"/>
        </w:rPr>
        <w:t>In   Support:   Commissioners Laura Cobb, Emmett Owen</w:t>
      </w:r>
      <w:r>
        <w:rPr>
          <w:rFonts w:ascii="Century Gothic" w:hAnsi="Century Gothic"/>
        </w:rPr>
        <w:t>,</w:t>
      </w:r>
      <w:r w:rsidRPr="00CC5B51">
        <w:rPr>
          <w:rFonts w:ascii="Century Gothic" w:hAnsi="Century Gothic"/>
        </w:rPr>
        <w:t xml:space="preserve"> Terry Hendrix</w:t>
      </w:r>
      <w:r>
        <w:rPr>
          <w:rFonts w:ascii="Century Gothic" w:hAnsi="Century Gothic"/>
        </w:rPr>
        <w:t>, and Jake Durham</w:t>
      </w:r>
      <w:r w:rsidRPr="00CC5B51">
        <w:rPr>
          <w:rFonts w:ascii="Century Gothic" w:hAnsi="Century Gothic"/>
        </w:rPr>
        <w:t xml:space="preserve"> </w:t>
      </w:r>
    </w:p>
    <w:p w14:paraId="2A9A1305" w14:textId="77777777" w:rsidR="00EF08E1" w:rsidRPr="00CC5B51" w:rsidRDefault="00EF08E1" w:rsidP="00EF08E1">
      <w:pPr>
        <w:spacing w:after="0"/>
        <w:jc w:val="both"/>
        <w:rPr>
          <w:rFonts w:ascii="Century Gothic" w:hAnsi="Century Gothic"/>
        </w:rPr>
      </w:pPr>
    </w:p>
    <w:p w14:paraId="73D8721E" w14:textId="77777777" w:rsidR="00EF08E1" w:rsidRPr="00CC5B51" w:rsidRDefault="00EF08E1" w:rsidP="00EF08E1">
      <w:pPr>
        <w:spacing w:after="0"/>
        <w:rPr>
          <w:rFonts w:ascii="Century Gothic" w:hAnsi="Century Gothic"/>
        </w:rPr>
      </w:pPr>
      <w:r w:rsidRPr="00CC5B51">
        <w:rPr>
          <w:rFonts w:ascii="Century Gothic" w:hAnsi="Century Gothic"/>
        </w:rPr>
        <w:t xml:space="preserve">In Opposition:  None </w:t>
      </w:r>
    </w:p>
    <w:p w14:paraId="519ED7CB" w14:textId="77777777" w:rsidR="00EF08E1" w:rsidRPr="00CC5B51" w:rsidRDefault="00EF08E1" w:rsidP="00EF08E1">
      <w:pPr>
        <w:spacing w:after="0"/>
        <w:rPr>
          <w:rFonts w:ascii="Century Gothic" w:hAnsi="Century Gothic"/>
        </w:rPr>
      </w:pPr>
    </w:p>
    <w:p w14:paraId="55C959FE" w14:textId="77777777" w:rsidR="00EF08E1" w:rsidRPr="00CC5B51" w:rsidRDefault="00EF08E1" w:rsidP="00EF08E1">
      <w:pPr>
        <w:spacing w:after="0"/>
        <w:ind w:right="180"/>
        <w:rPr>
          <w:rFonts w:ascii="Century Gothic" w:hAnsi="Century Gothic"/>
        </w:rPr>
      </w:pPr>
      <w:r w:rsidRPr="00CC5B51">
        <w:rPr>
          <w:rFonts w:ascii="Century Gothic" w:hAnsi="Century Gothic"/>
        </w:rPr>
        <w:t>Motion Passed</w:t>
      </w:r>
    </w:p>
    <w:p w14:paraId="288E378C" w14:textId="77777777" w:rsidR="00EF08E1" w:rsidRPr="00CC5B51" w:rsidRDefault="00EF08E1" w:rsidP="00EF08E1">
      <w:pPr>
        <w:spacing w:after="0"/>
        <w:rPr>
          <w:rFonts w:ascii="Century Gothic" w:hAnsi="Century Gothic"/>
          <w:b/>
          <w:u w:val="single"/>
        </w:rPr>
      </w:pPr>
    </w:p>
    <w:p w14:paraId="72F5BA44" w14:textId="77777777" w:rsidR="00EF08E1" w:rsidRPr="00CC5B51" w:rsidRDefault="00EF08E1" w:rsidP="00EF08E1">
      <w:pPr>
        <w:spacing w:after="0"/>
        <w:rPr>
          <w:rFonts w:ascii="Century Gothic" w:hAnsi="Century Gothic"/>
          <w:b/>
          <w:u w:val="single"/>
        </w:rPr>
      </w:pPr>
    </w:p>
    <w:p w14:paraId="57F7BCAF" w14:textId="6BC449C1" w:rsidR="00EF08E1" w:rsidRDefault="00EF08E1" w:rsidP="00EF08E1">
      <w:pPr>
        <w:spacing w:after="0"/>
        <w:jc w:val="center"/>
        <w:rPr>
          <w:rFonts w:ascii="Century Gothic" w:hAnsi="Century Gothic"/>
        </w:rPr>
      </w:pPr>
      <w:r w:rsidRPr="00CC5B51">
        <w:rPr>
          <w:rFonts w:ascii="Century Gothic" w:hAnsi="Century Gothic"/>
          <w:b/>
          <w:u w:val="single"/>
        </w:rPr>
        <w:t>Resolution #50</w:t>
      </w:r>
      <w:r w:rsidR="008F245D">
        <w:rPr>
          <w:rFonts w:ascii="Century Gothic" w:hAnsi="Century Gothic"/>
          <w:b/>
          <w:u w:val="single"/>
        </w:rPr>
        <w:t>54</w:t>
      </w:r>
      <w:r w:rsidRPr="00CC5B51">
        <w:rPr>
          <w:rFonts w:ascii="Century Gothic" w:hAnsi="Century Gothic"/>
          <w:b/>
          <w:u w:val="single"/>
        </w:rPr>
        <w:t>-1</w:t>
      </w:r>
      <w:r w:rsidRPr="00CC5B51">
        <w:rPr>
          <w:rFonts w:ascii="Century Gothic" w:hAnsi="Century Gothic"/>
        </w:rPr>
        <w:t xml:space="preserve"> </w:t>
      </w:r>
    </w:p>
    <w:p w14:paraId="560E7AB0" w14:textId="77777777" w:rsidR="00EF08E1" w:rsidRPr="00CC5B51" w:rsidRDefault="00EF08E1" w:rsidP="00EF08E1">
      <w:pPr>
        <w:spacing w:after="0"/>
        <w:jc w:val="center"/>
        <w:rPr>
          <w:rFonts w:ascii="Century Gothic" w:hAnsi="Century Gothic"/>
          <w:b/>
          <w:u w:val="single"/>
        </w:rPr>
      </w:pPr>
    </w:p>
    <w:p w14:paraId="0485881C" w14:textId="77777777" w:rsidR="00EF08E1" w:rsidRPr="00CC5B51" w:rsidRDefault="00EF08E1" w:rsidP="00EF08E1">
      <w:pPr>
        <w:spacing w:after="0"/>
        <w:jc w:val="both"/>
        <w:rPr>
          <w:rFonts w:ascii="Century Gothic" w:hAnsi="Century Gothic"/>
        </w:rPr>
      </w:pPr>
      <w:r w:rsidRPr="00CC5B51">
        <w:rPr>
          <w:rFonts w:ascii="Century Gothic" w:hAnsi="Century Gothic"/>
        </w:rPr>
        <w:t>The Cleburne County Commission hereby resolves to approve the minutes of:</w:t>
      </w:r>
    </w:p>
    <w:p w14:paraId="11C3494E" w14:textId="77777777" w:rsidR="00EF08E1" w:rsidRPr="00CC5B51" w:rsidRDefault="00EF08E1" w:rsidP="00EF08E1">
      <w:pPr>
        <w:spacing w:after="0"/>
        <w:jc w:val="both"/>
        <w:rPr>
          <w:rFonts w:ascii="Century Gothic" w:hAnsi="Century Gothic"/>
        </w:rPr>
      </w:pPr>
    </w:p>
    <w:p w14:paraId="0BDFF27B" w14:textId="3F1EE847" w:rsidR="00EF08E1" w:rsidRDefault="004A3C4A" w:rsidP="00EF08E1">
      <w:pPr>
        <w:ind w:firstLine="720"/>
        <w:jc w:val="both"/>
      </w:pPr>
      <w:r>
        <w:rPr>
          <w:rFonts w:ascii="Century Gothic" w:hAnsi="Century Gothic"/>
        </w:rPr>
        <w:t>Ju</w:t>
      </w:r>
      <w:r w:rsidR="008F245D">
        <w:rPr>
          <w:rFonts w:ascii="Century Gothic" w:hAnsi="Century Gothic"/>
        </w:rPr>
        <w:t>ly 13</w:t>
      </w:r>
      <w:r w:rsidR="00EF08E1" w:rsidRPr="00751C7C">
        <w:rPr>
          <w:rFonts w:ascii="Century Gothic" w:hAnsi="Century Gothic"/>
        </w:rPr>
        <w:t>, 2020</w:t>
      </w:r>
      <w:r w:rsidR="00EF08E1">
        <w:t xml:space="preserve"> </w:t>
      </w:r>
      <w:r w:rsidR="00521DAB">
        <w:t xml:space="preserve"> </w:t>
      </w:r>
      <w:r w:rsidR="00EF08E1">
        <w:t xml:space="preserve">         </w:t>
      </w:r>
    </w:p>
    <w:p w14:paraId="2966148E" w14:textId="77777777" w:rsidR="00EF08E1" w:rsidRPr="002015BF" w:rsidRDefault="00EF08E1" w:rsidP="00EF08E1">
      <w:pPr>
        <w:jc w:val="both"/>
      </w:pPr>
      <w:r w:rsidRPr="00CC5B51">
        <w:rPr>
          <w:rFonts w:ascii="Century Gothic" w:hAnsi="Century Gothic"/>
        </w:rPr>
        <w:t xml:space="preserve">as presented.  </w:t>
      </w:r>
    </w:p>
    <w:p w14:paraId="4C2F4415" w14:textId="77777777" w:rsidR="00EF08E1" w:rsidRPr="00CC5B51" w:rsidRDefault="00EF08E1" w:rsidP="00EF08E1">
      <w:pPr>
        <w:spacing w:after="0"/>
        <w:rPr>
          <w:rFonts w:ascii="Century Gothic" w:hAnsi="Century Gothic"/>
        </w:rPr>
      </w:pPr>
    </w:p>
    <w:p w14:paraId="4C53B1D2" w14:textId="0D08D2F8" w:rsidR="00EF08E1" w:rsidRDefault="00EF08E1" w:rsidP="00EF08E1">
      <w:pPr>
        <w:spacing w:after="0"/>
        <w:jc w:val="center"/>
        <w:rPr>
          <w:rFonts w:ascii="Century Gothic" w:hAnsi="Century Gothic"/>
        </w:rPr>
      </w:pPr>
      <w:r w:rsidRPr="00CC5B51">
        <w:rPr>
          <w:rFonts w:ascii="Century Gothic" w:hAnsi="Century Gothic"/>
          <w:b/>
          <w:u w:val="single"/>
        </w:rPr>
        <w:t>Resolution #50</w:t>
      </w:r>
      <w:r w:rsidR="008F245D">
        <w:rPr>
          <w:rFonts w:ascii="Century Gothic" w:hAnsi="Century Gothic"/>
          <w:b/>
          <w:u w:val="single"/>
        </w:rPr>
        <w:t>54</w:t>
      </w:r>
      <w:r w:rsidRPr="00CC5B51">
        <w:rPr>
          <w:rFonts w:ascii="Century Gothic" w:hAnsi="Century Gothic"/>
          <w:b/>
          <w:u w:val="single"/>
        </w:rPr>
        <w:t>-2</w:t>
      </w:r>
      <w:r w:rsidRPr="00CC5B51">
        <w:rPr>
          <w:rFonts w:ascii="Century Gothic" w:hAnsi="Century Gothic"/>
        </w:rPr>
        <w:t xml:space="preserve"> </w:t>
      </w:r>
    </w:p>
    <w:p w14:paraId="41D9971C" w14:textId="77777777" w:rsidR="00EF08E1" w:rsidRPr="00CC5B51" w:rsidRDefault="00EF08E1" w:rsidP="00EF08E1">
      <w:pPr>
        <w:spacing w:after="0"/>
        <w:jc w:val="center"/>
        <w:rPr>
          <w:rFonts w:ascii="Century Gothic" w:hAnsi="Century Gothic"/>
          <w:b/>
          <w:u w:val="single"/>
        </w:rPr>
      </w:pPr>
    </w:p>
    <w:p w14:paraId="3CBBD166" w14:textId="77777777" w:rsidR="00562445" w:rsidRPr="00562445" w:rsidRDefault="00562445" w:rsidP="00562445">
      <w:pPr>
        <w:spacing w:after="0"/>
        <w:jc w:val="both"/>
        <w:rPr>
          <w:rFonts w:ascii="Century Gothic" w:hAnsi="Century Gothic"/>
        </w:rPr>
      </w:pPr>
      <w:r w:rsidRPr="00562445">
        <w:rPr>
          <w:rFonts w:ascii="Century Gothic" w:hAnsi="Century Gothic"/>
        </w:rPr>
        <w:t>The Cleburne County Commission recognizes the following board appointment statuses as of this meeting:</w:t>
      </w:r>
    </w:p>
    <w:p w14:paraId="0C5D0781" w14:textId="77777777" w:rsidR="00562445" w:rsidRPr="00562445" w:rsidRDefault="00562445" w:rsidP="00562445">
      <w:pPr>
        <w:spacing w:after="0"/>
        <w:jc w:val="both"/>
        <w:rPr>
          <w:rFonts w:ascii="Century Gothic" w:hAnsi="Century Gothic"/>
        </w:rPr>
      </w:pPr>
    </w:p>
    <w:p w14:paraId="67F5A458" w14:textId="77777777" w:rsidR="00562445" w:rsidRPr="00562445" w:rsidRDefault="00562445" w:rsidP="00562445">
      <w:pPr>
        <w:spacing w:after="0"/>
        <w:jc w:val="both"/>
        <w:rPr>
          <w:rFonts w:ascii="Century Gothic" w:hAnsi="Century Gothic"/>
          <w:b/>
          <w:bCs/>
        </w:rPr>
      </w:pPr>
      <w:r w:rsidRPr="00562445">
        <w:rPr>
          <w:rFonts w:ascii="Century Gothic" w:hAnsi="Century Gothic"/>
          <w:b/>
          <w:bCs/>
        </w:rPr>
        <w:t xml:space="preserve">Resignations: </w:t>
      </w:r>
      <w:r w:rsidRPr="00562445">
        <w:rPr>
          <w:rFonts w:ascii="Century Gothic" w:hAnsi="Century Gothic"/>
          <w:b/>
          <w:bCs/>
        </w:rPr>
        <w:tab/>
      </w:r>
      <w:r w:rsidRPr="00562445">
        <w:rPr>
          <w:rFonts w:ascii="Century Gothic" w:hAnsi="Century Gothic"/>
          <w:b/>
          <w:bCs/>
        </w:rPr>
        <w:tab/>
      </w:r>
      <w:r w:rsidRPr="00562445">
        <w:rPr>
          <w:rFonts w:ascii="Century Gothic" w:hAnsi="Century Gothic"/>
          <w:b/>
          <w:bCs/>
        </w:rPr>
        <w:tab/>
      </w:r>
    </w:p>
    <w:p w14:paraId="55AEC4EB" w14:textId="77777777" w:rsidR="00562445" w:rsidRPr="00562445" w:rsidRDefault="00562445" w:rsidP="00562445">
      <w:pPr>
        <w:spacing w:after="0"/>
        <w:jc w:val="both"/>
        <w:rPr>
          <w:rFonts w:ascii="Century Gothic" w:hAnsi="Century Gothic"/>
        </w:rPr>
      </w:pPr>
      <w:r w:rsidRPr="00562445">
        <w:rPr>
          <w:rFonts w:ascii="Century Gothic" w:hAnsi="Century Gothic"/>
        </w:rPr>
        <w:t>Library Board</w:t>
      </w:r>
      <w:r w:rsidRPr="00562445">
        <w:rPr>
          <w:rFonts w:ascii="Century Gothic" w:hAnsi="Century Gothic"/>
        </w:rPr>
        <w:tab/>
      </w:r>
      <w:r w:rsidRPr="00562445">
        <w:rPr>
          <w:rFonts w:ascii="Century Gothic" w:hAnsi="Century Gothic"/>
        </w:rPr>
        <w:tab/>
      </w:r>
      <w:r w:rsidRPr="00562445">
        <w:rPr>
          <w:rFonts w:ascii="Century Gothic" w:hAnsi="Century Gothic"/>
        </w:rPr>
        <w:tab/>
        <w:t>Stacy Littleton</w:t>
      </w:r>
    </w:p>
    <w:p w14:paraId="2CC55C5D" w14:textId="77777777" w:rsidR="00562445" w:rsidRPr="00562445" w:rsidRDefault="00562445" w:rsidP="00562445">
      <w:pPr>
        <w:spacing w:after="0"/>
        <w:jc w:val="both"/>
        <w:rPr>
          <w:rFonts w:ascii="Century Gothic" w:hAnsi="Century Gothic"/>
        </w:rPr>
      </w:pPr>
    </w:p>
    <w:p w14:paraId="2A753254" w14:textId="77777777" w:rsidR="00562445" w:rsidRPr="00562445" w:rsidRDefault="00562445" w:rsidP="00562445">
      <w:pPr>
        <w:spacing w:after="0"/>
        <w:jc w:val="both"/>
        <w:rPr>
          <w:rFonts w:ascii="Century Gothic" w:hAnsi="Century Gothic"/>
          <w:b/>
          <w:bCs/>
        </w:rPr>
      </w:pPr>
      <w:r w:rsidRPr="00562445">
        <w:rPr>
          <w:rFonts w:ascii="Century Gothic" w:hAnsi="Century Gothic"/>
          <w:b/>
          <w:bCs/>
        </w:rPr>
        <w:t xml:space="preserve">Vacancies:  </w:t>
      </w:r>
      <w:r w:rsidRPr="00562445">
        <w:rPr>
          <w:rFonts w:ascii="Century Gothic" w:hAnsi="Century Gothic"/>
          <w:b/>
          <w:bCs/>
        </w:rPr>
        <w:tab/>
      </w:r>
      <w:r w:rsidRPr="00562445">
        <w:rPr>
          <w:rFonts w:ascii="Century Gothic" w:hAnsi="Century Gothic"/>
          <w:b/>
          <w:bCs/>
        </w:rPr>
        <w:tab/>
      </w:r>
      <w:r w:rsidRPr="00562445">
        <w:rPr>
          <w:rFonts w:ascii="Century Gothic" w:hAnsi="Century Gothic"/>
          <w:b/>
          <w:bCs/>
        </w:rPr>
        <w:tab/>
      </w:r>
      <w:r w:rsidRPr="00562445">
        <w:rPr>
          <w:rFonts w:ascii="Century Gothic" w:hAnsi="Century Gothic"/>
          <w:b/>
          <w:bCs/>
        </w:rPr>
        <w:tab/>
      </w:r>
    </w:p>
    <w:p w14:paraId="6D18927C" w14:textId="77777777" w:rsidR="00562445" w:rsidRPr="00562445" w:rsidRDefault="00562445" w:rsidP="00562445">
      <w:pPr>
        <w:spacing w:after="0"/>
        <w:jc w:val="both"/>
        <w:rPr>
          <w:rFonts w:ascii="Century Gothic" w:hAnsi="Century Gothic"/>
        </w:rPr>
      </w:pPr>
      <w:r w:rsidRPr="00562445">
        <w:rPr>
          <w:rFonts w:ascii="Century Gothic" w:hAnsi="Century Gothic"/>
        </w:rPr>
        <w:t>Library Board</w:t>
      </w:r>
      <w:r w:rsidRPr="00562445">
        <w:rPr>
          <w:rFonts w:ascii="Century Gothic" w:hAnsi="Century Gothic"/>
        </w:rPr>
        <w:tab/>
      </w:r>
      <w:r w:rsidRPr="00562445">
        <w:rPr>
          <w:rFonts w:ascii="Century Gothic" w:hAnsi="Century Gothic"/>
        </w:rPr>
        <w:tab/>
      </w:r>
      <w:r w:rsidRPr="00562445">
        <w:rPr>
          <w:rFonts w:ascii="Century Gothic" w:hAnsi="Century Gothic"/>
        </w:rPr>
        <w:tab/>
        <w:t>Wilma Brown</w:t>
      </w:r>
    </w:p>
    <w:p w14:paraId="62B8944F" w14:textId="77777777" w:rsidR="00562445" w:rsidRPr="00562445" w:rsidRDefault="00562445" w:rsidP="00562445">
      <w:pPr>
        <w:spacing w:after="0"/>
        <w:jc w:val="both"/>
        <w:rPr>
          <w:rFonts w:ascii="Century Gothic" w:hAnsi="Century Gothic"/>
        </w:rPr>
      </w:pPr>
      <w:r w:rsidRPr="00562445">
        <w:rPr>
          <w:rFonts w:ascii="Century Gothic" w:hAnsi="Century Gothic"/>
        </w:rPr>
        <w:tab/>
      </w:r>
      <w:r w:rsidRPr="00562445">
        <w:rPr>
          <w:rFonts w:ascii="Century Gothic" w:hAnsi="Century Gothic"/>
        </w:rPr>
        <w:tab/>
      </w:r>
      <w:r w:rsidRPr="00562445">
        <w:rPr>
          <w:rFonts w:ascii="Century Gothic" w:hAnsi="Century Gothic"/>
        </w:rPr>
        <w:tab/>
      </w:r>
      <w:r w:rsidRPr="00562445">
        <w:rPr>
          <w:rFonts w:ascii="Century Gothic" w:hAnsi="Century Gothic"/>
        </w:rPr>
        <w:tab/>
      </w:r>
      <w:r w:rsidRPr="00562445">
        <w:rPr>
          <w:rFonts w:ascii="Century Gothic" w:hAnsi="Century Gothic"/>
        </w:rPr>
        <w:tab/>
      </w:r>
      <w:r w:rsidRPr="00562445">
        <w:rPr>
          <w:rFonts w:ascii="Century Gothic" w:hAnsi="Century Gothic"/>
        </w:rPr>
        <w:tab/>
      </w:r>
    </w:p>
    <w:p w14:paraId="5E1E7EE0" w14:textId="77777777" w:rsidR="00562445" w:rsidRPr="00562445" w:rsidRDefault="00562445" w:rsidP="00562445">
      <w:pPr>
        <w:spacing w:after="0"/>
        <w:jc w:val="both"/>
        <w:rPr>
          <w:rFonts w:ascii="Century Gothic" w:hAnsi="Century Gothic"/>
          <w:b/>
          <w:bCs/>
        </w:rPr>
      </w:pPr>
      <w:r w:rsidRPr="00562445">
        <w:rPr>
          <w:rFonts w:ascii="Century Gothic" w:hAnsi="Century Gothic"/>
          <w:b/>
          <w:bCs/>
        </w:rPr>
        <w:t xml:space="preserve">Board Appointments: </w:t>
      </w:r>
      <w:r w:rsidRPr="00562445">
        <w:rPr>
          <w:rFonts w:ascii="Century Gothic" w:hAnsi="Century Gothic"/>
          <w:b/>
          <w:bCs/>
        </w:rPr>
        <w:tab/>
      </w:r>
      <w:r w:rsidRPr="00562445">
        <w:rPr>
          <w:rFonts w:ascii="Century Gothic" w:hAnsi="Century Gothic"/>
          <w:b/>
          <w:bCs/>
        </w:rPr>
        <w:tab/>
      </w:r>
    </w:p>
    <w:p w14:paraId="52F651F5" w14:textId="77777777" w:rsidR="00562445" w:rsidRPr="00562445" w:rsidRDefault="00562445" w:rsidP="00562445">
      <w:pPr>
        <w:spacing w:after="0"/>
        <w:jc w:val="both"/>
        <w:rPr>
          <w:rFonts w:ascii="Century Gothic" w:hAnsi="Century Gothic"/>
        </w:rPr>
      </w:pPr>
      <w:r w:rsidRPr="00562445">
        <w:rPr>
          <w:rFonts w:ascii="Century Gothic" w:hAnsi="Century Gothic"/>
        </w:rPr>
        <w:t>Library Board</w:t>
      </w:r>
      <w:r w:rsidRPr="00562445">
        <w:rPr>
          <w:rFonts w:ascii="Century Gothic" w:hAnsi="Century Gothic"/>
        </w:rPr>
        <w:tab/>
      </w:r>
      <w:r w:rsidRPr="00562445">
        <w:rPr>
          <w:rFonts w:ascii="Century Gothic" w:hAnsi="Century Gothic"/>
        </w:rPr>
        <w:tab/>
      </w:r>
      <w:r w:rsidRPr="00562445">
        <w:rPr>
          <w:rFonts w:ascii="Century Gothic" w:hAnsi="Century Gothic"/>
        </w:rPr>
        <w:tab/>
        <w:t xml:space="preserve">Megan </w:t>
      </w:r>
      <w:proofErr w:type="spellStart"/>
      <w:r w:rsidRPr="00562445">
        <w:rPr>
          <w:rFonts w:ascii="Century Gothic" w:hAnsi="Century Gothic"/>
        </w:rPr>
        <w:t>Holbrooks</w:t>
      </w:r>
      <w:proofErr w:type="spellEnd"/>
    </w:p>
    <w:p w14:paraId="3612DEAC" w14:textId="467BA186" w:rsidR="008C4F5F" w:rsidRPr="00562445" w:rsidRDefault="00EF08E1" w:rsidP="00562445">
      <w:pPr>
        <w:spacing w:after="0"/>
        <w:jc w:val="both"/>
        <w:rPr>
          <w:rFonts w:ascii="Century Gothic" w:hAnsi="Century Gothic"/>
        </w:rPr>
      </w:pPr>
      <w:r w:rsidRPr="00562445">
        <w:rPr>
          <w:rFonts w:ascii="Century Gothic" w:hAnsi="Century Gothic"/>
        </w:rPr>
        <w:tab/>
      </w:r>
    </w:p>
    <w:p w14:paraId="232ADD8A" w14:textId="158D25B0" w:rsidR="002F008D" w:rsidRPr="002F008D" w:rsidRDefault="00EF08E1" w:rsidP="002F008D">
      <w:pPr>
        <w:ind w:left="7200"/>
        <w:rPr>
          <w:rFonts w:ascii="Century Gothic" w:hAnsi="Century Gothic"/>
        </w:rPr>
      </w:pPr>
      <w:r>
        <w:rPr>
          <w:rFonts w:ascii="Century Gothic" w:hAnsi="Century Gothic"/>
        </w:rPr>
        <w:t xml:space="preserve">       </w:t>
      </w:r>
      <w:r w:rsidRPr="009A7E27">
        <w:rPr>
          <w:rFonts w:ascii="Century Gothic" w:hAnsi="Century Gothic"/>
        </w:rPr>
        <w:t xml:space="preserve">     </w:t>
      </w:r>
    </w:p>
    <w:p w14:paraId="6602F38F" w14:textId="32C0AD30" w:rsidR="004828C8" w:rsidRDefault="00EF08E1" w:rsidP="004828C8">
      <w:pPr>
        <w:spacing w:after="0"/>
        <w:ind w:left="2880" w:firstLine="720"/>
        <w:rPr>
          <w:rFonts w:ascii="Century Gothic" w:hAnsi="Century Gothic"/>
          <w:b/>
          <w:u w:val="single"/>
        </w:rPr>
      </w:pPr>
      <w:bookmarkStart w:id="0" w:name="_Hlk30067806"/>
      <w:r w:rsidRPr="00D16EEE">
        <w:rPr>
          <w:rFonts w:ascii="Century Gothic" w:hAnsi="Century Gothic"/>
          <w:b/>
          <w:u w:val="single"/>
        </w:rPr>
        <w:lastRenderedPageBreak/>
        <w:t>Resolution #50</w:t>
      </w:r>
      <w:r w:rsidR="008F245D">
        <w:rPr>
          <w:rFonts w:ascii="Century Gothic" w:hAnsi="Century Gothic"/>
          <w:b/>
          <w:u w:val="single"/>
        </w:rPr>
        <w:t>54</w:t>
      </w:r>
      <w:r w:rsidRPr="00D16EEE">
        <w:rPr>
          <w:rFonts w:ascii="Century Gothic" w:hAnsi="Century Gothic"/>
          <w:b/>
          <w:u w:val="single"/>
        </w:rPr>
        <w:t>-3</w:t>
      </w:r>
      <w:bookmarkEnd w:id="0"/>
    </w:p>
    <w:p w14:paraId="12C03024" w14:textId="77777777" w:rsidR="002F008D" w:rsidRPr="004828C8" w:rsidRDefault="002F008D" w:rsidP="004828C8">
      <w:pPr>
        <w:spacing w:after="0"/>
        <w:ind w:left="2880" w:firstLine="720"/>
        <w:rPr>
          <w:rFonts w:ascii="Century Gothic" w:hAnsi="Century Gothic"/>
          <w:b/>
          <w:u w:val="single"/>
        </w:rPr>
      </w:pPr>
    </w:p>
    <w:p w14:paraId="64770EB2" w14:textId="4DD98A1D"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Whereas the Cleburne County Commission wishes to enter into an agreement with the State of Alabama, acting by and through the Alabama Department of Transportation relating to a project for:</w:t>
      </w:r>
    </w:p>
    <w:p w14:paraId="357987FA" w14:textId="77777777"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ab/>
        <w:t>Widening and resurfacing on CR-10 from CR-25 to CR-51</w:t>
      </w:r>
    </w:p>
    <w:p w14:paraId="1262524C" w14:textId="77777777"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ab/>
        <w:t>Length – 4.256 miles</w:t>
      </w:r>
    </w:p>
    <w:p w14:paraId="3A6F953C" w14:textId="2D945F77"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ab/>
        <w:t>Project # RASTPNU-1519(251); CCP 15-55-18; CPMS Ref# 100069650</w:t>
      </w:r>
    </w:p>
    <w:p w14:paraId="1A98F98C" w14:textId="785E1F09"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Therefore, the agreement is to be executed in the name of the County, by the Chairman for and on its behalf and it may be attested by the County Clerk and the official seal of the County is to be affixed thereto.</w:t>
      </w:r>
    </w:p>
    <w:p w14:paraId="79AA4127" w14:textId="77777777"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Furthermore, upon completion of the execution of the agreement by all parties, a copy of such agreement should be kept on file by the County.</w:t>
      </w:r>
    </w:p>
    <w:p w14:paraId="13927872" w14:textId="2FAD3B89" w:rsidR="008F245D" w:rsidRDefault="008F245D" w:rsidP="008F245D">
      <w:pPr>
        <w:jc w:val="both"/>
      </w:pPr>
    </w:p>
    <w:p w14:paraId="23D1CF90" w14:textId="77777777" w:rsidR="00562445" w:rsidRDefault="00562445" w:rsidP="008F245D">
      <w:pPr>
        <w:jc w:val="both"/>
      </w:pPr>
    </w:p>
    <w:p w14:paraId="109EDF60" w14:textId="77777777" w:rsidR="000F65C5" w:rsidRDefault="000F65C5" w:rsidP="002F008D">
      <w:pPr>
        <w:spacing w:after="0"/>
        <w:rPr>
          <w:rFonts w:ascii="Century Gothic" w:hAnsi="Century Gothic"/>
          <w:b/>
          <w:u w:val="single"/>
        </w:rPr>
      </w:pPr>
    </w:p>
    <w:p w14:paraId="7BA5AAF0" w14:textId="4E816B31" w:rsidR="00521DAB" w:rsidRDefault="009A4B9F" w:rsidP="009A4B9F">
      <w:pPr>
        <w:spacing w:after="0"/>
        <w:jc w:val="center"/>
        <w:rPr>
          <w:rFonts w:ascii="Century Gothic" w:hAnsi="Century Gothic"/>
          <w:b/>
          <w:u w:val="single"/>
        </w:rPr>
      </w:pPr>
      <w:r w:rsidRPr="00CC5B51">
        <w:rPr>
          <w:rFonts w:ascii="Century Gothic" w:hAnsi="Century Gothic"/>
          <w:b/>
          <w:u w:val="single"/>
        </w:rPr>
        <w:t>Resolution #50</w:t>
      </w:r>
      <w:r w:rsidR="008F245D">
        <w:rPr>
          <w:rFonts w:ascii="Century Gothic" w:hAnsi="Century Gothic"/>
          <w:b/>
          <w:u w:val="single"/>
        </w:rPr>
        <w:t>54</w:t>
      </w:r>
      <w:r>
        <w:rPr>
          <w:rFonts w:ascii="Century Gothic" w:hAnsi="Century Gothic"/>
          <w:b/>
          <w:u w:val="single"/>
        </w:rPr>
        <w:t>-</w:t>
      </w:r>
      <w:r w:rsidR="008F245D">
        <w:rPr>
          <w:rFonts w:ascii="Century Gothic" w:hAnsi="Century Gothic"/>
          <w:b/>
          <w:u w:val="single"/>
        </w:rPr>
        <w:t>4</w:t>
      </w:r>
    </w:p>
    <w:p w14:paraId="1B4DF066" w14:textId="77777777" w:rsidR="002F008D" w:rsidRDefault="002F008D" w:rsidP="002F008D">
      <w:pPr>
        <w:spacing w:after="0"/>
        <w:rPr>
          <w:rFonts w:ascii="Century Gothic" w:hAnsi="Century Gothic"/>
        </w:rPr>
      </w:pPr>
    </w:p>
    <w:p w14:paraId="13AE8913" w14:textId="301F2568"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Whereas, the Commission has previously passed a Continuity of Operations Plan for the duration of the State of Emergency declared as a result of the COVID-19 situation or until the August meeting, whichever comes first; and</w:t>
      </w:r>
    </w:p>
    <w:p w14:paraId="48669D7E" w14:textId="35EAE411"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Whereas, we have reached the August meeting and the State of Emergency is still active.</w:t>
      </w:r>
    </w:p>
    <w:p w14:paraId="677D5D00" w14:textId="0F3C3F7D" w:rsidR="008F245D" w:rsidRPr="008F245D" w:rsidRDefault="008F245D" w:rsidP="008F245D">
      <w:pPr>
        <w:jc w:val="both"/>
        <w:rPr>
          <w:rFonts w:ascii="Century Gothic" w:hAnsi="Century Gothic"/>
          <w:sz w:val="24"/>
          <w:szCs w:val="24"/>
        </w:rPr>
      </w:pPr>
      <w:r w:rsidRPr="008F245D">
        <w:rPr>
          <w:rFonts w:ascii="Century Gothic" w:hAnsi="Century Gothic"/>
          <w:sz w:val="24"/>
          <w:szCs w:val="24"/>
        </w:rPr>
        <w:t>Therefore, the Cleburne County Commission extends the Continuity of Operations Plan for the duration of the State of Emergency, or the Commission’s September meeting, whichever comes first.</w:t>
      </w:r>
    </w:p>
    <w:p w14:paraId="4F65B6EB" w14:textId="436D4400" w:rsidR="008F245D" w:rsidRDefault="008F245D" w:rsidP="008F245D">
      <w:pPr>
        <w:jc w:val="both"/>
        <w:rPr>
          <w:rFonts w:ascii="Century Gothic" w:hAnsi="Century Gothic"/>
          <w:sz w:val="24"/>
          <w:szCs w:val="24"/>
        </w:rPr>
      </w:pPr>
      <w:r w:rsidRPr="008F245D">
        <w:rPr>
          <w:rFonts w:ascii="Century Gothic" w:hAnsi="Century Gothic"/>
          <w:sz w:val="24"/>
          <w:szCs w:val="24"/>
        </w:rPr>
        <w:t xml:space="preserve">Furthermore, the Cleburne County Commission edits the Continuity of Operations Plan to include the Emergency Leave wording as it is written in the CARES ACT and to outline the necessary steps to be taken should an essential employee be affected by the COVID-19 situation. </w:t>
      </w:r>
    </w:p>
    <w:p w14:paraId="51D69209" w14:textId="77777777" w:rsidR="00562445" w:rsidRPr="008F245D" w:rsidRDefault="00562445" w:rsidP="008F245D">
      <w:pPr>
        <w:jc w:val="both"/>
        <w:rPr>
          <w:rFonts w:ascii="Century Gothic" w:hAnsi="Century Gothic"/>
          <w:sz w:val="24"/>
          <w:szCs w:val="24"/>
        </w:rPr>
      </w:pPr>
    </w:p>
    <w:p w14:paraId="0C27411F" w14:textId="77777777" w:rsidR="008F245D" w:rsidRDefault="008F245D" w:rsidP="008F245D">
      <w:pPr>
        <w:jc w:val="both"/>
        <w:rPr>
          <w:color w:val="000000"/>
        </w:rPr>
      </w:pPr>
    </w:p>
    <w:p w14:paraId="738DDC43" w14:textId="0001F803" w:rsidR="009A4B9F" w:rsidRDefault="009A4B9F" w:rsidP="009A4B9F">
      <w:pPr>
        <w:spacing w:after="0"/>
        <w:jc w:val="center"/>
        <w:rPr>
          <w:rFonts w:ascii="Century Gothic" w:hAnsi="Century Gothic"/>
        </w:rPr>
      </w:pPr>
      <w:r w:rsidRPr="00CC5B51">
        <w:rPr>
          <w:rFonts w:ascii="Century Gothic" w:hAnsi="Century Gothic"/>
          <w:b/>
          <w:u w:val="single"/>
        </w:rPr>
        <w:t>Resolution #50</w:t>
      </w:r>
      <w:r w:rsidR="008F245D">
        <w:rPr>
          <w:rFonts w:ascii="Century Gothic" w:hAnsi="Century Gothic"/>
          <w:b/>
          <w:u w:val="single"/>
        </w:rPr>
        <w:t>54-5</w:t>
      </w:r>
      <w:r w:rsidRPr="00CC5B51">
        <w:rPr>
          <w:rFonts w:ascii="Century Gothic" w:hAnsi="Century Gothic"/>
        </w:rPr>
        <w:t xml:space="preserve"> </w:t>
      </w:r>
    </w:p>
    <w:p w14:paraId="0F99B091" w14:textId="78523907" w:rsidR="008F245D" w:rsidRDefault="008F245D" w:rsidP="008F245D">
      <w:pPr>
        <w:jc w:val="both"/>
        <w:rPr>
          <w:color w:val="000000"/>
        </w:rPr>
      </w:pPr>
    </w:p>
    <w:p w14:paraId="1AD420B6" w14:textId="155C53B0" w:rsidR="008F245D" w:rsidRPr="008F245D" w:rsidRDefault="008F245D" w:rsidP="008F245D">
      <w:pPr>
        <w:rPr>
          <w:rFonts w:ascii="Century Gothic" w:hAnsi="Century Gothic"/>
          <w:sz w:val="24"/>
          <w:szCs w:val="24"/>
        </w:rPr>
      </w:pPr>
      <w:r w:rsidRPr="008F245D">
        <w:rPr>
          <w:rFonts w:ascii="Century Gothic" w:hAnsi="Century Gothic"/>
          <w:sz w:val="24"/>
          <w:szCs w:val="24"/>
        </w:rPr>
        <w:t>Whereas, budget needs can change during the course of the year due to unforeseen circumstances; and</w:t>
      </w:r>
    </w:p>
    <w:p w14:paraId="76363215" w14:textId="12034009" w:rsidR="008F245D" w:rsidRPr="008F245D" w:rsidRDefault="008F245D" w:rsidP="008F245D">
      <w:pPr>
        <w:rPr>
          <w:rFonts w:ascii="Century Gothic" w:hAnsi="Century Gothic"/>
          <w:sz w:val="24"/>
          <w:szCs w:val="24"/>
        </w:rPr>
      </w:pPr>
      <w:r w:rsidRPr="008F245D">
        <w:rPr>
          <w:rFonts w:ascii="Century Gothic" w:hAnsi="Century Gothic"/>
          <w:sz w:val="24"/>
          <w:szCs w:val="24"/>
        </w:rPr>
        <w:t xml:space="preserve">Whereas, the Cleburne County Mountain Center has experienced ongoing phone system issues without resolution; and </w:t>
      </w:r>
    </w:p>
    <w:p w14:paraId="76615729" w14:textId="21BC5C7B" w:rsidR="008F245D" w:rsidRPr="008F245D" w:rsidRDefault="008F245D" w:rsidP="008F245D">
      <w:pPr>
        <w:rPr>
          <w:rFonts w:ascii="Century Gothic" w:hAnsi="Century Gothic"/>
          <w:sz w:val="24"/>
          <w:szCs w:val="24"/>
        </w:rPr>
      </w:pPr>
      <w:r w:rsidRPr="008F245D">
        <w:rPr>
          <w:rFonts w:ascii="Century Gothic" w:hAnsi="Century Gothic"/>
          <w:sz w:val="24"/>
          <w:szCs w:val="24"/>
        </w:rPr>
        <w:t>Whereas, the increased volumes of calls due to the COVID-19 pandemic has added to the urgency to upgrade the phones.</w:t>
      </w:r>
    </w:p>
    <w:p w14:paraId="0F59BC21" w14:textId="77777777" w:rsidR="008F245D" w:rsidRPr="008F245D" w:rsidRDefault="008F245D" w:rsidP="008F245D">
      <w:pPr>
        <w:rPr>
          <w:rFonts w:ascii="Century Gothic" w:hAnsi="Century Gothic"/>
          <w:sz w:val="24"/>
          <w:szCs w:val="24"/>
        </w:rPr>
      </w:pPr>
      <w:r w:rsidRPr="008F245D">
        <w:rPr>
          <w:rFonts w:ascii="Century Gothic" w:hAnsi="Century Gothic"/>
          <w:sz w:val="24"/>
          <w:szCs w:val="24"/>
        </w:rPr>
        <w:t>Therefore, the commission authorizes the County Administrator to increase all affected budgets by the amount necessary, not to exceed $14,000, to cover the cost of the phone system upgrade.</w:t>
      </w:r>
    </w:p>
    <w:p w14:paraId="149172D1" w14:textId="5234B1E6" w:rsidR="002F008D" w:rsidRDefault="002F008D" w:rsidP="00926BE1">
      <w:pPr>
        <w:rPr>
          <w:rFonts w:ascii="Century Gothic" w:hAnsi="Century Gothic"/>
          <w:b/>
          <w:bCs/>
        </w:rPr>
      </w:pPr>
    </w:p>
    <w:p w14:paraId="4A99AEE1" w14:textId="04D6BDEA" w:rsidR="00562445" w:rsidRDefault="00562445" w:rsidP="00926BE1">
      <w:pPr>
        <w:rPr>
          <w:rFonts w:ascii="Century Gothic" w:hAnsi="Century Gothic"/>
          <w:b/>
          <w:bCs/>
        </w:rPr>
      </w:pPr>
    </w:p>
    <w:p w14:paraId="3D407B1F" w14:textId="6DC0282E" w:rsidR="00562445" w:rsidRDefault="00562445" w:rsidP="00926BE1">
      <w:pPr>
        <w:rPr>
          <w:rFonts w:ascii="Century Gothic" w:hAnsi="Century Gothic"/>
          <w:b/>
          <w:bCs/>
        </w:rPr>
      </w:pPr>
    </w:p>
    <w:p w14:paraId="7FD25755" w14:textId="77777777" w:rsidR="00562445" w:rsidRDefault="00562445" w:rsidP="00926BE1">
      <w:pPr>
        <w:rPr>
          <w:rFonts w:ascii="Century Gothic" w:hAnsi="Century Gothic"/>
          <w:b/>
          <w:bCs/>
        </w:rPr>
      </w:pPr>
    </w:p>
    <w:p w14:paraId="7F6FBE71" w14:textId="58CFB459" w:rsidR="000F65C5" w:rsidRPr="00B933FC" w:rsidRDefault="000F65C5" w:rsidP="000F65C5">
      <w:pPr>
        <w:jc w:val="center"/>
        <w:rPr>
          <w:rFonts w:ascii="Century Gothic" w:hAnsi="Century Gothic"/>
          <w:b/>
          <w:bCs/>
          <w:u w:val="single"/>
        </w:rPr>
      </w:pPr>
      <w:r w:rsidRPr="00B933FC">
        <w:rPr>
          <w:rFonts w:ascii="Century Gothic" w:hAnsi="Century Gothic"/>
          <w:b/>
          <w:bCs/>
          <w:u w:val="single"/>
        </w:rPr>
        <w:lastRenderedPageBreak/>
        <w:t>Resolution #50</w:t>
      </w:r>
      <w:r w:rsidR="008F245D" w:rsidRPr="00B933FC">
        <w:rPr>
          <w:rFonts w:ascii="Century Gothic" w:hAnsi="Century Gothic"/>
          <w:b/>
          <w:bCs/>
          <w:u w:val="single"/>
        </w:rPr>
        <w:t>54</w:t>
      </w:r>
      <w:r w:rsidRPr="00B933FC">
        <w:rPr>
          <w:rFonts w:ascii="Century Gothic" w:hAnsi="Century Gothic"/>
          <w:b/>
          <w:bCs/>
          <w:u w:val="single"/>
        </w:rPr>
        <w:t>-</w:t>
      </w:r>
      <w:r w:rsidR="008F245D" w:rsidRPr="00B933FC">
        <w:rPr>
          <w:rFonts w:ascii="Century Gothic" w:hAnsi="Century Gothic"/>
          <w:b/>
          <w:bCs/>
          <w:u w:val="single"/>
        </w:rPr>
        <w:t>6</w:t>
      </w:r>
    </w:p>
    <w:p w14:paraId="0CE2E798" w14:textId="5C53C9C8" w:rsidR="008F245D" w:rsidRPr="008F245D" w:rsidRDefault="008F245D" w:rsidP="008F245D">
      <w:pPr>
        <w:rPr>
          <w:rFonts w:ascii="Century Gothic" w:hAnsi="Century Gothic"/>
          <w:sz w:val="24"/>
          <w:szCs w:val="24"/>
        </w:rPr>
      </w:pPr>
      <w:r w:rsidRPr="008F245D">
        <w:rPr>
          <w:rFonts w:ascii="Century Gothic" w:hAnsi="Century Gothic"/>
          <w:sz w:val="24"/>
          <w:szCs w:val="24"/>
        </w:rPr>
        <w:t xml:space="preserve">Whereas, budget needs can change </w:t>
      </w:r>
      <w:r w:rsidR="00B933FC" w:rsidRPr="008F245D">
        <w:rPr>
          <w:rFonts w:ascii="Century Gothic" w:hAnsi="Century Gothic"/>
          <w:sz w:val="24"/>
          <w:szCs w:val="24"/>
        </w:rPr>
        <w:t>during</w:t>
      </w:r>
      <w:r w:rsidRPr="008F245D">
        <w:rPr>
          <w:rFonts w:ascii="Century Gothic" w:hAnsi="Century Gothic"/>
          <w:sz w:val="24"/>
          <w:szCs w:val="24"/>
        </w:rPr>
        <w:t xml:space="preserve"> the year due to unforeseen circumstances; and</w:t>
      </w:r>
    </w:p>
    <w:p w14:paraId="35A2BD4E" w14:textId="051EB8E5" w:rsidR="008F245D" w:rsidRPr="008F245D" w:rsidRDefault="008F245D" w:rsidP="008F245D">
      <w:pPr>
        <w:rPr>
          <w:rFonts w:ascii="Century Gothic" w:hAnsi="Century Gothic"/>
          <w:sz w:val="24"/>
          <w:szCs w:val="24"/>
        </w:rPr>
      </w:pPr>
      <w:r w:rsidRPr="008F245D">
        <w:rPr>
          <w:rFonts w:ascii="Century Gothic" w:hAnsi="Century Gothic"/>
          <w:sz w:val="24"/>
          <w:szCs w:val="24"/>
        </w:rPr>
        <w:t xml:space="preserve">Whereas, the CDC has issued cleaning guidelines for health and safety during the COVID-19 pandemic, including the guidance that surfaces frequently touched by multiple people, such as door handles, desks, phones, light switches, and faucets, should be cleaned and disinfected at least daily; and </w:t>
      </w:r>
    </w:p>
    <w:p w14:paraId="5A7331EB" w14:textId="06A7CBD0" w:rsidR="008F245D" w:rsidRPr="008F245D" w:rsidRDefault="008F245D" w:rsidP="008F245D">
      <w:pPr>
        <w:rPr>
          <w:rFonts w:ascii="Century Gothic" w:hAnsi="Century Gothic"/>
          <w:sz w:val="24"/>
          <w:szCs w:val="24"/>
        </w:rPr>
      </w:pPr>
      <w:r w:rsidRPr="008F245D">
        <w:rPr>
          <w:rFonts w:ascii="Century Gothic" w:hAnsi="Century Gothic"/>
          <w:sz w:val="24"/>
          <w:szCs w:val="24"/>
        </w:rPr>
        <w:t>Whereas, the nature of the County Government has amplified the urgency to intensify the disinfecting, sanitizing, and cleaning procedures to reduce the risk of exposure to the COVID-19 virus.</w:t>
      </w:r>
    </w:p>
    <w:p w14:paraId="104EEAF3" w14:textId="77777777" w:rsidR="008F245D" w:rsidRPr="008F245D" w:rsidRDefault="008F245D" w:rsidP="008F245D">
      <w:pPr>
        <w:rPr>
          <w:rFonts w:ascii="Century Gothic" w:hAnsi="Century Gothic"/>
          <w:sz w:val="24"/>
          <w:szCs w:val="24"/>
        </w:rPr>
      </w:pPr>
      <w:r w:rsidRPr="008F245D">
        <w:rPr>
          <w:rFonts w:ascii="Century Gothic" w:hAnsi="Century Gothic"/>
          <w:sz w:val="24"/>
          <w:szCs w:val="24"/>
        </w:rPr>
        <w:t>Therefore, the commission authorizes the County Administrator to increase the Maintenance Budget as necessary to cover the cost of additional cleaning for the remainder of fiscal year 2020.</w:t>
      </w:r>
    </w:p>
    <w:p w14:paraId="33468D34" w14:textId="64994447" w:rsidR="008F245D" w:rsidRDefault="008F245D" w:rsidP="000F65C5">
      <w:pPr>
        <w:jc w:val="center"/>
        <w:rPr>
          <w:rFonts w:ascii="Century Gothic" w:hAnsi="Century Gothic"/>
          <w:b/>
          <w:bCs/>
        </w:rPr>
      </w:pPr>
    </w:p>
    <w:p w14:paraId="66DD46D6" w14:textId="51F360EC" w:rsidR="00562445" w:rsidRDefault="00562445" w:rsidP="000F65C5">
      <w:pPr>
        <w:jc w:val="center"/>
        <w:rPr>
          <w:rFonts w:ascii="Century Gothic" w:hAnsi="Century Gothic"/>
          <w:b/>
          <w:bCs/>
        </w:rPr>
      </w:pPr>
    </w:p>
    <w:p w14:paraId="00DA2E22" w14:textId="77777777" w:rsidR="00562445" w:rsidRDefault="00562445" w:rsidP="000F65C5">
      <w:pPr>
        <w:jc w:val="center"/>
        <w:rPr>
          <w:rFonts w:ascii="Century Gothic" w:hAnsi="Century Gothic"/>
          <w:b/>
          <w:bCs/>
        </w:rPr>
      </w:pPr>
    </w:p>
    <w:p w14:paraId="356FAE47" w14:textId="3D8266BE" w:rsidR="000F65C5" w:rsidRPr="00B933FC" w:rsidRDefault="000F65C5" w:rsidP="00926BE1">
      <w:pPr>
        <w:jc w:val="center"/>
        <w:rPr>
          <w:rFonts w:ascii="Century Gothic" w:hAnsi="Century Gothic"/>
          <w:b/>
          <w:bCs/>
          <w:color w:val="000000"/>
          <w:u w:val="single"/>
        </w:rPr>
      </w:pPr>
      <w:r w:rsidRPr="00B933FC">
        <w:rPr>
          <w:rFonts w:ascii="Century Gothic" w:hAnsi="Century Gothic"/>
          <w:b/>
          <w:bCs/>
          <w:color w:val="000000"/>
          <w:u w:val="single"/>
        </w:rPr>
        <w:t>Resolution #50</w:t>
      </w:r>
      <w:r w:rsidR="008F245D" w:rsidRPr="00B933FC">
        <w:rPr>
          <w:rFonts w:ascii="Century Gothic" w:hAnsi="Century Gothic"/>
          <w:b/>
          <w:bCs/>
          <w:color w:val="000000"/>
          <w:u w:val="single"/>
        </w:rPr>
        <w:t>54</w:t>
      </w:r>
      <w:r w:rsidRPr="00B933FC">
        <w:rPr>
          <w:rFonts w:ascii="Century Gothic" w:hAnsi="Century Gothic"/>
          <w:b/>
          <w:bCs/>
          <w:color w:val="000000"/>
          <w:u w:val="single"/>
        </w:rPr>
        <w:t>-</w:t>
      </w:r>
      <w:r w:rsidR="008F245D" w:rsidRPr="00B933FC">
        <w:rPr>
          <w:rFonts w:ascii="Century Gothic" w:hAnsi="Century Gothic"/>
          <w:b/>
          <w:bCs/>
          <w:color w:val="000000"/>
          <w:u w:val="single"/>
        </w:rPr>
        <w:t>7</w:t>
      </w:r>
    </w:p>
    <w:p w14:paraId="5C155F76" w14:textId="711CA230" w:rsidR="008F245D" w:rsidRPr="008F245D" w:rsidRDefault="00562445" w:rsidP="008F245D">
      <w:pPr>
        <w:jc w:val="both"/>
        <w:rPr>
          <w:rFonts w:ascii="Century Gothic" w:hAnsi="Century Gothic"/>
          <w:sz w:val="24"/>
          <w:szCs w:val="24"/>
        </w:rPr>
      </w:pPr>
      <w:r w:rsidRPr="008F245D">
        <w:rPr>
          <w:rFonts w:ascii="Century Gothic" w:hAnsi="Century Gothic"/>
          <w:sz w:val="24"/>
          <w:szCs w:val="24"/>
        </w:rPr>
        <w:t>Whereas,</w:t>
      </w:r>
      <w:r w:rsidR="008F245D" w:rsidRPr="008F245D">
        <w:rPr>
          <w:rFonts w:ascii="Century Gothic" w:hAnsi="Century Gothic"/>
          <w:sz w:val="24"/>
          <w:szCs w:val="24"/>
        </w:rPr>
        <w:t xml:space="preserve"> Commissioners Durham and Owen believes the </w:t>
      </w:r>
      <w:proofErr w:type="spellStart"/>
      <w:r w:rsidR="008F245D" w:rsidRPr="008F245D">
        <w:rPr>
          <w:rFonts w:ascii="Century Gothic" w:hAnsi="Century Gothic"/>
          <w:sz w:val="24"/>
          <w:szCs w:val="24"/>
        </w:rPr>
        <w:t>Cheaha</w:t>
      </w:r>
      <w:proofErr w:type="spellEnd"/>
      <w:r w:rsidR="008F245D" w:rsidRPr="008F245D">
        <w:rPr>
          <w:rFonts w:ascii="Century Gothic" w:hAnsi="Century Gothic"/>
          <w:sz w:val="24"/>
          <w:szCs w:val="24"/>
        </w:rPr>
        <w:t xml:space="preserve"> Regional Library’s Book Mobile service is beneficial for the citizens of our County; and</w:t>
      </w:r>
    </w:p>
    <w:p w14:paraId="73D83F39" w14:textId="4299DB88" w:rsidR="008F245D" w:rsidRPr="008F245D" w:rsidRDefault="00562445" w:rsidP="008F245D">
      <w:pPr>
        <w:jc w:val="both"/>
        <w:rPr>
          <w:rFonts w:ascii="Century Gothic" w:hAnsi="Century Gothic"/>
          <w:sz w:val="24"/>
          <w:szCs w:val="24"/>
        </w:rPr>
      </w:pPr>
      <w:r w:rsidRPr="008F245D">
        <w:rPr>
          <w:rFonts w:ascii="Century Gothic" w:hAnsi="Century Gothic"/>
          <w:sz w:val="24"/>
          <w:szCs w:val="24"/>
        </w:rPr>
        <w:t xml:space="preserve">Whereas, </w:t>
      </w:r>
      <w:r w:rsidR="008F245D" w:rsidRPr="008F245D">
        <w:rPr>
          <w:rFonts w:ascii="Century Gothic" w:hAnsi="Century Gothic"/>
          <w:sz w:val="24"/>
          <w:szCs w:val="24"/>
        </w:rPr>
        <w:t xml:space="preserve">the District 4 and District 2 Commissioners have agreed to apply $500 each from discretionary funds toward the book Mobile Needs. </w:t>
      </w:r>
    </w:p>
    <w:p w14:paraId="49FE6272" w14:textId="2AA32D5B" w:rsidR="008F245D" w:rsidRPr="008F245D" w:rsidRDefault="00562445" w:rsidP="008F245D">
      <w:pPr>
        <w:jc w:val="both"/>
        <w:rPr>
          <w:rFonts w:ascii="Century Gothic" w:hAnsi="Century Gothic"/>
          <w:sz w:val="24"/>
          <w:szCs w:val="24"/>
        </w:rPr>
      </w:pPr>
      <w:r w:rsidRPr="008F245D">
        <w:rPr>
          <w:rFonts w:ascii="Century Gothic" w:hAnsi="Century Gothic"/>
          <w:sz w:val="24"/>
          <w:szCs w:val="24"/>
        </w:rPr>
        <w:t>Now, therefore</w:t>
      </w:r>
      <w:r w:rsidR="008F245D" w:rsidRPr="008F245D">
        <w:rPr>
          <w:rFonts w:ascii="Century Gothic" w:hAnsi="Century Gothic"/>
          <w:sz w:val="24"/>
          <w:szCs w:val="24"/>
        </w:rPr>
        <w:t xml:space="preserve">, the Commission authorizes this application of funds, recognizing it as having a valid public purpose, being in agreement with the County’s Discretionary Fund Policy adopted September 16th, 2013, and a valid use of the earmarked Tobacco Tax that funds the Commissioner’s discretionary allocations.  </w:t>
      </w:r>
    </w:p>
    <w:p w14:paraId="3F138941" w14:textId="4D286D26" w:rsidR="008F245D" w:rsidRDefault="008F245D" w:rsidP="008F245D">
      <w:pPr>
        <w:jc w:val="both"/>
      </w:pPr>
    </w:p>
    <w:p w14:paraId="22F01762" w14:textId="6FBDE1F7" w:rsidR="00562445" w:rsidRDefault="00562445" w:rsidP="008F245D">
      <w:pPr>
        <w:jc w:val="both"/>
      </w:pPr>
    </w:p>
    <w:p w14:paraId="6292B8FD" w14:textId="77777777" w:rsidR="00562445" w:rsidRDefault="00562445" w:rsidP="008F245D">
      <w:pPr>
        <w:jc w:val="both"/>
      </w:pPr>
    </w:p>
    <w:p w14:paraId="2469D5A5" w14:textId="338DFF5F" w:rsidR="00EF08E1" w:rsidRPr="00B933FC" w:rsidRDefault="008F245D" w:rsidP="008F245D">
      <w:pPr>
        <w:jc w:val="center"/>
        <w:rPr>
          <w:rFonts w:ascii="Century Gothic" w:hAnsi="Century Gothic"/>
          <w:b/>
          <w:bCs/>
          <w:color w:val="000000"/>
          <w:u w:val="single"/>
        </w:rPr>
      </w:pPr>
      <w:r w:rsidRPr="00B933FC">
        <w:rPr>
          <w:rFonts w:ascii="Century Gothic" w:hAnsi="Century Gothic"/>
          <w:b/>
          <w:bCs/>
          <w:color w:val="000000"/>
          <w:u w:val="single"/>
        </w:rPr>
        <w:t>Resolution #5054-8</w:t>
      </w:r>
    </w:p>
    <w:p w14:paraId="0CFF1520" w14:textId="510FBAC6" w:rsidR="008F245D" w:rsidRPr="008F245D" w:rsidRDefault="008F245D" w:rsidP="008F245D">
      <w:pPr>
        <w:jc w:val="both"/>
        <w:rPr>
          <w:rFonts w:ascii="Century Gothic" w:hAnsi="Century Gothic"/>
          <w:color w:val="000000"/>
          <w:sz w:val="24"/>
          <w:szCs w:val="24"/>
        </w:rPr>
      </w:pPr>
      <w:r w:rsidRPr="008F245D">
        <w:rPr>
          <w:rFonts w:ascii="Century Gothic" w:hAnsi="Century Gothic"/>
          <w:color w:val="000000"/>
          <w:sz w:val="24"/>
          <w:szCs w:val="24"/>
        </w:rPr>
        <w:t>Whereas, the Cleburne County Commission has been made aware of a company proposing a landfill in our neighboring County in Georgia; and</w:t>
      </w:r>
    </w:p>
    <w:p w14:paraId="39AFA6E5" w14:textId="637D190A" w:rsidR="008F245D" w:rsidRPr="008F245D" w:rsidRDefault="008F245D" w:rsidP="008F245D">
      <w:pPr>
        <w:jc w:val="both"/>
        <w:rPr>
          <w:rFonts w:ascii="Century Gothic" w:hAnsi="Century Gothic"/>
          <w:color w:val="000000"/>
          <w:sz w:val="24"/>
          <w:szCs w:val="24"/>
        </w:rPr>
      </w:pPr>
      <w:r w:rsidRPr="008F245D">
        <w:rPr>
          <w:rFonts w:ascii="Century Gothic" w:hAnsi="Century Gothic"/>
          <w:color w:val="000000"/>
          <w:sz w:val="24"/>
          <w:szCs w:val="24"/>
        </w:rPr>
        <w:t>Whereas, the Cleburne County Commission wishes to be proactive in preventing similar scenarios in Cleburne County; and</w:t>
      </w:r>
    </w:p>
    <w:p w14:paraId="7A67E1D1" w14:textId="5136900A" w:rsidR="008F245D" w:rsidRDefault="008F245D" w:rsidP="008F245D">
      <w:pPr>
        <w:jc w:val="both"/>
        <w:rPr>
          <w:rFonts w:ascii="Century Gothic" w:hAnsi="Century Gothic"/>
          <w:color w:val="000000"/>
          <w:sz w:val="24"/>
          <w:szCs w:val="24"/>
        </w:rPr>
      </w:pPr>
      <w:r w:rsidRPr="008F245D">
        <w:rPr>
          <w:rFonts w:ascii="Century Gothic" w:hAnsi="Century Gothic"/>
          <w:color w:val="000000"/>
          <w:sz w:val="24"/>
          <w:szCs w:val="24"/>
        </w:rPr>
        <w:t>Whereas, the Cleburne County Commission agrees that seeking help from Representative Ginny Shaver in pursing local legislation to ban landfills, waste sites, and other facilities that may jeopardize the health and safety of our citizens is necessary.</w:t>
      </w:r>
    </w:p>
    <w:p w14:paraId="1CEC56E9" w14:textId="6E1017A4" w:rsidR="008F245D" w:rsidRPr="008F245D" w:rsidRDefault="008F245D" w:rsidP="008F245D">
      <w:pPr>
        <w:jc w:val="both"/>
        <w:rPr>
          <w:rFonts w:ascii="Century Gothic" w:hAnsi="Century Gothic"/>
          <w:color w:val="000000"/>
          <w:sz w:val="24"/>
          <w:szCs w:val="24"/>
        </w:rPr>
      </w:pPr>
      <w:r w:rsidRPr="008F245D">
        <w:rPr>
          <w:rFonts w:ascii="Century Gothic" w:hAnsi="Century Gothic"/>
          <w:color w:val="000000"/>
          <w:sz w:val="24"/>
          <w:szCs w:val="24"/>
        </w:rPr>
        <w:t>Therefore, the Cleburne County Commission authorizes the County Administrator to forward this resolution to Representative Shaver to request her assistance in pursing local legislation.</w:t>
      </w:r>
    </w:p>
    <w:p w14:paraId="38E80D1C" w14:textId="31CFB048" w:rsidR="002F008D" w:rsidRDefault="002F008D" w:rsidP="00EF08E1">
      <w:pPr>
        <w:jc w:val="both"/>
        <w:rPr>
          <w:u w:val="single"/>
        </w:rPr>
      </w:pPr>
    </w:p>
    <w:p w14:paraId="07AA82FE" w14:textId="336FECAB" w:rsidR="00562445" w:rsidRDefault="00562445" w:rsidP="00EF08E1">
      <w:pPr>
        <w:jc w:val="both"/>
        <w:rPr>
          <w:u w:val="single"/>
        </w:rPr>
      </w:pPr>
    </w:p>
    <w:p w14:paraId="67D71DE8" w14:textId="42A3398E" w:rsidR="00562445" w:rsidRDefault="00562445" w:rsidP="00EF08E1">
      <w:pPr>
        <w:jc w:val="both"/>
        <w:rPr>
          <w:u w:val="single"/>
        </w:rPr>
      </w:pPr>
    </w:p>
    <w:p w14:paraId="0AE3C21F" w14:textId="77777777" w:rsidR="00562445" w:rsidRPr="00455DB4" w:rsidRDefault="00562445" w:rsidP="00EF08E1">
      <w:pPr>
        <w:jc w:val="both"/>
        <w:rPr>
          <w:u w:val="single"/>
        </w:rPr>
      </w:pPr>
    </w:p>
    <w:p w14:paraId="06EC6C4F" w14:textId="77777777" w:rsidR="00521DAB" w:rsidRDefault="00521DAB" w:rsidP="00EF08E1">
      <w:pPr>
        <w:spacing w:after="0"/>
        <w:rPr>
          <w:rFonts w:ascii="Century Gothic" w:hAnsi="Century Gothic"/>
          <w:b/>
          <w:sz w:val="20"/>
          <w:szCs w:val="20"/>
          <w:u w:val="single"/>
        </w:rPr>
      </w:pPr>
    </w:p>
    <w:p w14:paraId="2D44CDA0" w14:textId="77777777" w:rsidR="00EF08E1" w:rsidRPr="00CC5B51" w:rsidRDefault="00EF08E1" w:rsidP="00EF08E1">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rPr>
      </w:pPr>
      <w:r w:rsidRPr="00CC5B51">
        <w:rPr>
          <w:rFonts w:ascii="Century Gothic" w:eastAsiaTheme="majorEastAsia" w:hAnsi="Century Gothic" w:cstheme="majorBidi"/>
          <w:b/>
          <w:color w:val="000000" w:themeColor="text1"/>
          <w:spacing w:val="5"/>
          <w:kern w:val="28"/>
        </w:rPr>
        <w:lastRenderedPageBreak/>
        <w:t>New Business:</w:t>
      </w:r>
      <w:r w:rsidRPr="00CC5B51">
        <w:rPr>
          <w:rFonts w:ascii="Century Gothic" w:eastAsiaTheme="majorEastAsia" w:hAnsi="Century Gothic" w:cstheme="majorBidi"/>
          <w:color w:val="323E4F" w:themeColor="text2" w:themeShade="BF"/>
          <w:spacing w:val="5"/>
          <w:kern w:val="28"/>
        </w:rPr>
        <w:t xml:space="preserve">   </w:t>
      </w:r>
    </w:p>
    <w:p w14:paraId="43914C5D" w14:textId="77777777" w:rsidR="00EF08E1" w:rsidRPr="00CC5B51" w:rsidRDefault="00EF08E1" w:rsidP="00EF08E1">
      <w:pPr>
        <w:spacing w:after="0"/>
        <w:ind w:left="990"/>
        <w:jc w:val="both"/>
        <w:rPr>
          <w:rFonts w:ascii="Century Gothic" w:hAnsi="Century Gothic"/>
          <w:b/>
        </w:rPr>
      </w:pPr>
    </w:p>
    <w:p w14:paraId="05A86AD4" w14:textId="36B39BC6" w:rsidR="004332E9" w:rsidRDefault="00976A3D" w:rsidP="002F008D">
      <w:pPr>
        <w:pStyle w:val="ListParagraph"/>
        <w:widowControl w:val="0"/>
        <w:numPr>
          <w:ilvl w:val="0"/>
          <w:numId w:val="10"/>
        </w:numPr>
        <w:autoSpaceDE w:val="0"/>
        <w:autoSpaceDN w:val="0"/>
        <w:adjustRightInd w:val="0"/>
        <w:spacing w:after="0"/>
        <w:rPr>
          <w:rFonts w:ascii="Century Gothic" w:hAnsi="Century Gothic"/>
          <w:b/>
          <w:bCs/>
          <w:sz w:val="24"/>
          <w:szCs w:val="24"/>
        </w:rPr>
      </w:pPr>
      <w:r>
        <w:rPr>
          <w:rFonts w:ascii="Century Gothic" w:hAnsi="Century Gothic"/>
          <w:b/>
          <w:bCs/>
          <w:sz w:val="24"/>
          <w:szCs w:val="24"/>
        </w:rPr>
        <w:t>Retirement Plan</w:t>
      </w:r>
    </w:p>
    <w:p w14:paraId="236BCC27" w14:textId="77777777" w:rsidR="00562445" w:rsidRPr="00562445" w:rsidRDefault="00562445" w:rsidP="00562445">
      <w:pPr>
        <w:pStyle w:val="ListParagraph"/>
        <w:widowControl w:val="0"/>
        <w:autoSpaceDE w:val="0"/>
        <w:autoSpaceDN w:val="0"/>
        <w:adjustRightInd w:val="0"/>
        <w:spacing w:after="0"/>
        <w:ind w:left="1800"/>
        <w:rPr>
          <w:rFonts w:ascii="Century Gothic" w:hAnsi="Century Gothic"/>
          <w:b/>
          <w:bCs/>
          <w:sz w:val="24"/>
          <w:szCs w:val="24"/>
        </w:rPr>
      </w:pPr>
    </w:p>
    <w:p w14:paraId="31D926CD" w14:textId="636A98C7" w:rsidR="004332E9" w:rsidRPr="00CB3344" w:rsidRDefault="004332E9" w:rsidP="002F008D">
      <w:pPr>
        <w:spacing w:after="0"/>
        <w:jc w:val="both"/>
        <w:rPr>
          <w:rFonts w:ascii="Century Gothic" w:hAnsi="Century Gothic" w:cs="Times New Roman"/>
          <w:color w:val="000000"/>
          <w:sz w:val="24"/>
          <w:szCs w:val="24"/>
        </w:rPr>
      </w:pPr>
      <w:bookmarkStart w:id="1" w:name="_Hlk45805520"/>
      <w:r w:rsidRPr="00CB3344">
        <w:rPr>
          <w:rFonts w:ascii="Century Gothic" w:hAnsi="Century Gothic"/>
          <w:sz w:val="24"/>
          <w:szCs w:val="24"/>
        </w:rPr>
        <w:t xml:space="preserve">Action as related to </w:t>
      </w:r>
      <w:bookmarkStart w:id="2" w:name="_Hlk45808664"/>
      <w:r w:rsidRPr="00CB3344">
        <w:rPr>
          <w:rFonts w:ascii="Century Gothic" w:hAnsi="Century Gothic"/>
          <w:b/>
          <w:sz w:val="24"/>
          <w:szCs w:val="24"/>
        </w:rPr>
        <w:t>Resolution #50</w:t>
      </w:r>
      <w:r w:rsidR="00976A3D">
        <w:rPr>
          <w:rFonts w:ascii="Century Gothic" w:hAnsi="Century Gothic"/>
          <w:b/>
          <w:sz w:val="24"/>
          <w:szCs w:val="24"/>
        </w:rPr>
        <w:t>55</w:t>
      </w:r>
      <w:r w:rsidRPr="00CB3344">
        <w:rPr>
          <w:rFonts w:ascii="Century Gothic" w:hAnsi="Century Gothic"/>
          <w:b/>
          <w:sz w:val="24"/>
          <w:szCs w:val="24"/>
        </w:rPr>
        <w:t xml:space="preserve"> </w:t>
      </w:r>
      <w:bookmarkEnd w:id="2"/>
      <w:r w:rsidR="00976A3D">
        <w:rPr>
          <w:rFonts w:ascii="Century Gothic" w:hAnsi="Century Gothic" w:cs="Times New Roman"/>
          <w:color w:val="000000"/>
          <w:sz w:val="24"/>
          <w:szCs w:val="24"/>
        </w:rPr>
        <w:t>Retirement Plan</w:t>
      </w:r>
    </w:p>
    <w:p w14:paraId="3FE0B1D7"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2A134E76" w14:textId="04911704"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Motion made by Commissioner </w:t>
      </w:r>
      <w:r w:rsidR="00976A3D">
        <w:rPr>
          <w:rFonts w:ascii="Century Gothic" w:hAnsi="Century Gothic"/>
          <w:sz w:val="24"/>
          <w:szCs w:val="24"/>
        </w:rPr>
        <w:t>Jake Durham</w:t>
      </w:r>
      <w:r w:rsidRPr="00CB3344">
        <w:rPr>
          <w:rFonts w:ascii="Century Gothic" w:hAnsi="Century Gothic"/>
          <w:sz w:val="24"/>
          <w:szCs w:val="24"/>
        </w:rPr>
        <w:t>, Seconded by Commissioner Laura Cobb</w:t>
      </w:r>
    </w:p>
    <w:p w14:paraId="41B5D80A"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782DC2EF" w14:textId="77777777"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In   Support:   Commissioners Laura Cobb, Emmett Owen, Terry Hendrix, and Jake Durham </w:t>
      </w:r>
    </w:p>
    <w:p w14:paraId="0E9C39B9" w14:textId="77777777" w:rsidR="004332E9" w:rsidRPr="00CB3344" w:rsidRDefault="004332E9" w:rsidP="002F008D">
      <w:pPr>
        <w:spacing w:after="0"/>
        <w:jc w:val="both"/>
        <w:rPr>
          <w:rFonts w:ascii="Century Gothic" w:hAnsi="Century Gothic"/>
          <w:sz w:val="24"/>
          <w:szCs w:val="24"/>
        </w:rPr>
      </w:pPr>
    </w:p>
    <w:p w14:paraId="1A5F1B17" w14:textId="77777777" w:rsidR="004332E9" w:rsidRPr="00CB3344" w:rsidRDefault="004332E9" w:rsidP="002F008D">
      <w:pPr>
        <w:spacing w:after="0"/>
        <w:rPr>
          <w:rFonts w:ascii="Century Gothic" w:hAnsi="Century Gothic"/>
          <w:sz w:val="24"/>
          <w:szCs w:val="24"/>
        </w:rPr>
      </w:pPr>
      <w:r w:rsidRPr="00CB3344">
        <w:rPr>
          <w:rFonts w:ascii="Century Gothic" w:hAnsi="Century Gothic"/>
          <w:sz w:val="24"/>
          <w:szCs w:val="24"/>
        </w:rPr>
        <w:t xml:space="preserve">In Opposition:  None </w:t>
      </w:r>
    </w:p>
    <w:p w14:paraId="4D9F13A0" w14:textId="77777777" w:rsidR="004332E9" w:rsidRPr="00CB3344" w:rsidRDefault="004332E9" w:rsidP="002F008D">
      <w:pPr>
        <w:spacing w:after="0"/>
        <w:rPr>
          <w:rFonts w:ascii="Century Gothic" w:hAnsi="Century Gothic"/>
          <w:sz w:val="24"/>
          <w:szCs w:val="24"/>
        </w:rPr>
      </w:pPr>
    </w:p>
    <w:p w14:paraId="64CA2F8F" w14:textId="77CF4915" w:rsidR="000930EE" w:rsidRPr="00562445" w:rsidRDefault="004332E9" w:rsidP="00562445">
      <w:pPr>
        <w:spacing w:after="0"/>
        <w:ind w:right="180"/>
        <w:rPr>
          <w:rFonts w:ascii="Century Gothic" w:hAnsi="Century Gothic"/>
          <w:sz w:val="24"/>
          <w:szCs w:val="24"/>
        </w:rPr>
      </w:pPr>
      <w:r w:rsidRPr="00CB3344">
        <w:rPr>
          <w:rFonts w:ascii="Century Gothic" w:hAnsi="Century Gothic"/>
          <w:sz w:val="24"/>
          <w:szCs w:val="24"/>
        </w:rPr>
        <w:t>Motion Passed</w:t>
      </w:r>
      <w:bookmarkEnd w:id="1"/>
    </w:p>
    <w:p w14:paraId="4562331C" w14:textId="69020DEB" w:rsidR="004332E9" w:rsidRDefault="003011F4" w:rsidP="002F008D">
      <w:pPr>
        <w:jc w:val="center"/>
        <w:rPr>
          <w:rFonts w:ascii="Century Gothic" w:eastAsia="Times New Roman" w:hAnsi="Century Gothic" w:cs="Times New Roman"/>
          <w:sz w:val="24"/>
          <w:szCs w:val="24"/>
        </w:rPr>
      </w:pPr>
      <w:r w:rsidRPr="00CB3344">
        <w:rPr>
          <w:rFonts w:ascii="Century Gothic" w:hAnsi="Century Gothic"/>
          <w:b/>
          <w:sz w:val="24"/>
          <w:szCs w:val="24"/>
        </w:rPr>
        <w:t>Resolution #50</w:t>
      </w:r>
      <w:r w:rsidR="00976A3D">
        <w:rPr>
          <w:rFonts w:ascii="Century Gothic" w:hAnsi="Century Gothic"/>
          <w:b/>
          <w:sz w:val="24"/>
          <w:szCs w:val="24"/>
        </w:rPr>
        <w:t>55</w:t>
      </w:r>
    </w:p>
    <w:p w14:paraId="7EE45A49" w14:textId="3777FB25" w:rsidR="003011F4" w:rsidRDefault="003011F4" w:rsidP="002F008D">
      <w:pPr>
        <w:rPr>
          <w:rFonts w:ascii="Century Gothic" w:hAnsi="Century Gothic"/>
        </w:rPr>
      </w:pPr>
    </w:p>
    <w:p w14:paraId="5231EFA8" w14:textId="6633ACC7" w:rsidR="007434F4" w:rsidRP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Whereas, under the provisions of Act 2019-132, employers who participate in the Employees’ Retirement System pursuant to Ala. Code 36-27-6 may elect to provide Tier 1 retirement benefits to Tier II plan members, and</w:t>
      </w:r>
    </w:p>
    <w:p w14:paraId="5875448C" w14:textId="67783BC3" w:rsidR="007434F4" w:rsidRP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 xml:space="preserve">Whereas, Cleburne County Commission participates in the Employees’ Retirement System pursuant to Ala Code 36-27-6 and wishes to improve retirement benefits for its Tier II plan </w:t>
      </w:r>
      <w:proofErr w:type="gramStart"/>
      <w:r w:rsidRPr="007434F4">
        <w:rPr>
          <w:rFonts w:ascii="Century Gothic" w:eastAsia="Times New Roman" w:hAnsi="Century Gothic" w:cs="Times New Roman"/>
          <w:sz w:val="24"/>
          <w:szCs w:val="24"/>
        </w:rPr>
        <w:t>members;</w:t>
      </w:r>
      <w:proofErr w:type="gramEnd"/>
      <w:r w:rsidRPr="007434F4">
        <w:rPr>
          <w:rFonts w:ascii="Century Gothic" w:eastAsia="Times New Roman" w:hAnsi="Century Gothic" w:cs="Times New Roman"/>
          <w:sz w:val="24"/>
          <w:szCs w:val="24"/>
        </w:rPr>
        <w:t xml:space="preserve"> </w:t>
      </w:r>
    </w:p>
    <w:p w14:paraId="420D0BB9" w14:textId="0A999025" w:rsidR="007434F4" w:rsidRP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NOW, THEREFORE, BE IT RESOLVED BY THE CLEBURNE COUNTY COMMISSION, that Cleburne County elects to provide Tier 1 retirement benefits to its Tier II plan members, subject to approval by the Employees’ Retirement System Board of Control; that, if approved, such election shall be effective the following fiscal year and its irrevocable.</w:t>
      </w:r>
    </w:p>
    <w:p w14:paraId="2EA7A2CE" w14:textId="403B88EC" w:rsidR="007434F4" w:rsidRP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 xml:space="preserve">BE IT FURTHER RESOLVED that Cleburne </w:t>
      </w:r>
      <w:proofErr w:type="spellStart"/>
      <w:r w:rsidRPr="007434F4">
        <w:rPr>
          <w:rFonts w:ascii="Century Gothic" w:eastAsia="Times New Roman" w:hAnsi="Century Gothic" w:cs="Times New Roman"/>
          <w:sz w:val="24"/>
          <w:szCs w:val="24"/>
        </w:rPr>
        <w:t>Cleburne</w:t>
      </w:r>
      <w:proofErr w:type="spellEnd"/>
      <w:r w:rsidRPr="007434F4">
        <w:rPr>
          <w:rFonts w:ascii="Century Gothic" w:eastAsia="Times New Roman" w:hAnsi="Century Gothic" w:cs="Times New Roman"/>
          <w:sz w:val="24"/>
          <w:szCs w:val="24"/>
        </w:rPr>
        <w:t xml:space="preserve"> County Commission has reviewed the actuarial cost estimates provided by the Employees’ Retirement System for such election and agrees to pay any resulting increases in the employer contribution rate.</w:t>
      </w:r>
    </w:p>
    <w:p w14:paraId="351B9BDD" w14:textId="4700A964" w:rsidR="007434F4" w:rsidRP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 xml:space="preserve">BE IT FURTHER RESOLVED that beginning in the month that such election is effective, Cleburne County Commission’s Tier II plan members shall contribute 7.5% of their earnable compensation to Employees’ Retirement System and Cleburne County’s Tier II plan members who are firefighters or law enforcement officers, as defined by Ala Code 36-27-59(a) shall contribute 8.5% of their earnable compensation to the Employees’ Retirement System, as required by Act 2019-132. </w:t>
      </w:r>
    </w:p>
    <w:p w14:paraId="7F37392F" w14:textId="7F6F2B21" w:rsidR="007434F4" w:rsidRDefault="007434F4" w:rsidP="007434F4">
      <w:pPr>
        <w:rPr>
          <w:rFonts w:ascii="Century Gothic" w:eastAsia="Times New Roman" w:hAnsi="Century Gothic" w:cs="Times New Roman"/>
          <w:sz w:val="24"/>
          <w:szCs w:val="24"/>
        </w:rPr>
      </w:pPr>
      <w:r w:rsidRPr="007434F4">
        <w:rPr>
          <w:rFonts w:ascii="Century Gothic" w:eastAsia="Times New Roman" w:hAnsi="Century Gothic" w:cs="Times New Roman"/>
          <w:sz w:val="24"/>
          <w:szCs w:val="24"/>
        </w:rPr>
        <w:t>BE IT FURTHER RESOLVED that Cleburne County Commission has not increased the member contribution rates for its Tier 1 members as provided by Act 2011-676 and, as required by Ala Code 36-27-6.5, Cleburne County has submitted to the Employees’ Retirement System a plan to increase such rates.</w:t>
      </w:r>
    </w:p>
    <w:p w14:paraId="66D68DF7" w14:textId="77777777" w:rsidR="00562445" w:rsidRDefault="00562445" w:rsidP="007434F4">
      <w:pPr>
        <w:rPr>
          <w:rFonts w:ascii="Century Gothic" w:eastAsia="Times New Roman" w:hAnsi="Century Gothic" w:cs="Times New Roman"/>
          <w:sz w:val="24"/>
          <w:szCs w:val="24"/>
        </w:rPr>
      </w:pPr>
    </w:p>
    <w:p w14:paraId="0A00C2A7" w14:textId="563629BB" w:rsidR="007434F4" w:rsidRPr="00335855" w:rsidRDefault="007434F4" w:rsidP="007434F4">
      <w:pPr>
        <w:rPr>
          <w:rFonts w:ascii="Century Gothic" w:eastAsia="Times New Roman" w:hAnsi="Century Gothic" w:cs="Times New Roman"/>
          <w:i/>
          <w:iCs/>
          <w:sz w:val="24"/>
          <w:szCs w:val="24"/>
        </w:rPr>
      </w:pPr>
      <w:r w:rsidRPr="00335855">
        <w:rPr>
          <w:rFonts w:ascii="Century Gothic" w:eastAsia="Times New Roman" w:hAnsi="Century Gothic" w:cs="Times New Roman"/>
          <w:i/>
          <w:iCs/>
          <w:sz w:val="24"/>
          <w:szCs w:val="24"/>
        </w:rPr>
        <w:t xml:space="preserve">Commissioner Hendrix expresses his concerns </w:t>
      </w:r>
      <w:r w:rsidR="00562445">
        <w:rPr>
          <w:rFonts w:ascii="Century Gothic" w:eastAsia="Times New Roman" w:hAnsi="Century Gothic" w:cs="Times New Roman"/>
          <w:i/>
          <w:iCs/>
          <w:sz w:val="24"/>
          <w:szCs w:val="24"/>
        </w:rPr>
        <w:t>about</w:t>
      </w:r>
      <w:r w:rsidR="002637F8" w:rsidRPr="00335855">
        <w:rPr>
          <w:rFonts w:ascii="Century Gothic" w:eastAsia="Times New Roman" w:hAnsi="Century Gothic" w:cs="Times New Roman"/>
          <w:i/>
          <w:iCs/>
          <w:sz w:val="24"/>
          <w:szCs w:val="24"/>
        </w:rPr>
        <w:t xml:space="preserve"> how the employees will react to more money coming out of their check.</w:t>
      </w:r>
    </w:p>
    <w:p w14:paraId="07594EA8" w14:textId="4C2B9285" w:rsidR="002637F8" w:rsidRDefault="002637F8" w:rsidP="007434F4">
      <w:pPr>
        <w:rPr>
          <w:rFonts w:ascii="Century Gothic" w:eastAsia="Times New Roman" w:hAnsi="Century Gothic" w:cs="Times New Roman"/>
          <w:i/>
          <w:iCs/>
          <w:sz w:val="24"/>
          <w:szCs w:val="24"/>
        </w:rPr>
      </w:pPr>
      <w:r w:rsidRPr="00335855">
        <w:rPr>
          <w:rFonts w:ascii="Century Gothic" w:eastAsia="Times New Roman" w:hAnsi="Century Gothic" w:cs="Times New Roman"/>
          <w:i/>
          <w:iCs/>
          <w:sz w:val="24"/>
          <w:szCs w:val="24"/>
        </w:rPr>
        <w:t xml:space="preserve">Commissioner Durham </w:t>
      </w:r>
      <w:r w:rsidR="00562445">
        <w:rPr>
          <w:rFonts w:ascii="Century Gothic" w:eastAsia="Times New Roman" w:hAnsi="Century Gothic" w:cs="Times New Roman"/>
          <w:i/>
          <w:iCs/>
          <w:sz w:val="24"/>
          <w:szCs w:val="24"/>
        </w:rPr>
        <w:t xml:space="preserve">believes this is an opportunity for future employees and explains the benefits of Tier 1, including the earlier retirement possibilities. </w:t>
      </w:r>
    </w:p>
    <w:p w14:paraId="3EA0CDA9" w14:textId="104CBB19" w:rsidR="00562445" w:rsidRPr="00335855" w:rsidRDefault="00562445" w:rsidP="007434F4">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Commission Hendrix reminds the Commission that this cannot be revoked.</w:t>
      </w:r>
    </w:p>
    <w:p w14:paraId="7B8A7BC3" w14:textId="1570D40D" w:rsidR="002637F8" w:rsidRDefault="002637F8" w:rsidP="007434F4">
      <w:pPr>
        <w:rPr>
          <w:rFonts w:ascii="Century Gothic" w:eastAsia="Times New Roman" w:hAnsi="Century Gothic" w:cs="Times New Roman"/>
          <w:sz w:val="24"/>
          <w:szCs w:val="24"/>
        </w:rPr>
      </w:pPr>
    </w:p>
    <w:p w14:paraId="2483BAC2" w14:textId="77777777" w:rsidR="00B933FC" w:rsidRPr="007434F4" w:rsidRDefault="00B933FC" w:rsidP="007434F4">
      <w:pPr>
        <w:rPr>
          <w:rFonts w:ascii="Century Gothic" w:eastAsia="Times New Roman" w:hAnsi="Century Gothic" w:cs="Times New Roman"/>
          <w:sz w:val="24"/>
          <w:szCs w:val="24"/>
        </w:rPr>
      </w:pPr>
    </w:p>
    <w:p w14:paraId="31E83D7C" w14:textId="30207590" w:rsidR="002637F8" w:rsidRPr="002F008D" w:rsidRDefault="002637F8" w:rsidP="002637F8">
      <w:pPr>
        <w:pStyle w:val="ListParagraph"/>
        <w:numPr>
          <w:ilvl w:val="0"/>
          <w:numId w:val="10"/>
        </w:numPr>
        <w:rPr>
          <w:rFonts w:ascii="Century Gothic" w:hAnsi="Century Gothic"/>
          <w:b/>
          <w:bCs/>
          <w:sz w:val="24"/>
          <w:szCs w:val="24"/>
        </w:rPr>
      </w:pPr>
      <w:r>
        <w:rPr>
          <w:rFonts w:ascii="Century Gothic" w:hAnsi="Century Gothic"/>
          <w:b/>
          <w:bCs/>
          <w:sz w:val="24"/>
          <w:szCs w:val="24"/>
        </w:rPr>
        <w:lastRenderedPageBreak/>
        <w:t>Bids</w:t>
      </w:r>
    </w:p>
    <w:p w14:paraId="446CA78E" w14:textId="1B4D194B" w:rsidR="004332E9" w:rsidRDefault="004332E9" w:rsidP="002637F8">
      <w:pPr>
        <w:rPr>
          <w:rFonts w:ascii="Century Gothic" w:hAnsi="Century Gothic"/>
        </w:rPr>
      </w:pPr>
    </w:p>
    <w:p w14:paraId="6C09A6FC" w14:textId="7468E97B" w:rsidR="004332E9" w:rsidRPr="00CB3344" w:rsidRDefault="004332E9" w:rsidP="002F008D">
      <w:pPr>
        <w:spacing w:after="0"/>
        <w:jc w:val="both"/>
        <w:rPr>
          <w:rFonts w:ascii="Century Gothic" w:hAnsi="Century Gothic" w:cs="Times New Roman"/>
          <w:color w:val="000000"/>
          <w:sz w:val="24"/>
          <w:szCs w:val="24"/>
        </w:rPr>
      </w:pPr>
      <w:r w:rsidRPr="00CB3344">
        <w:rPr>
          <w:rFonts w:ascii="Century Gothic" w:hAnsi="Century Gothic"/>
          <w:sz w:val="24"/>
          <w:szCs w:val="24"/>
        </w:rPr>
        <w:t xml:space="preserve">Action as related to </w:t>
      </w:r>
      <w:bookmarkStart w:id="3" w:name="_Hlk45808682"/>
      <w:r w:rsidRPr="00CB3344">
        <w:rPr>
          <w:rFonts w:ascii="Century Gothic" w:hAnsi="Century Gothic"/>
          <w:b/>
          <w:sz w:val="24"/>
          <w:szCs w:val="24"/>
        </w:rPr>
        <w:t>Resolution #50</w:t>
      </w:r>
      <w:r w:rsidR="002637F8">
        <w:rPr>
          <w:rFonts w:ascii="Century Gothic" w:hAnsi="Century Gothic"/>
          <w:b/>
          <w:sz w:val="24"/>
          <w:szCs w:val="24"/>
        </w:rPr>
        <w:t>56</w:t>
      </w:r>
      <w:r w:rsidRPr="00CB3344">
        <w:rPr>
          <w:rFonts w:ascii="Century Gothic" w:hAnsi="Century Gothic"/>
          <w:b/>
          <w:sz w:val="24"/>
          <w:szCs w:val="24"/>
        </w:rPr>
        <w:t xml:space="preserve"> </w:t>
      </w:r>
      <w:bookmarkEnd w:id="3"/>
      <w:r w:rsidR="002637F8">
        <w:rPr>
          <w:rFonts w:ascii="Century Gothic" w:hAnsi="Century Gothic" w:cs="Times New Roman"/>
          <w:color w:val="000000"/>
          <w:sz w:val="24"/>
          <w:szCs w:val="24"/>
        </w:rPr>
        <w:t>Bids</w:t>
      </w:r>
    </w:p>
    <w:p w14:paraId="4957F55A" w14:textId="77777777" w:rsidR="004332E9" w:rsidRPr="00CB3344" w:rsidRDefault="004332E9" w:rsidP="002F008D">
      <w:pPr>
        <w:widowControl w:val="0"/>
        <w:autoSpaceDE w:val="0"/>
        <w:autoSpaceDN w:val="0"/>
        <w:adjustRightInd w:val="0"/>
        <w:spacing w:after="0"/>
        <w:jc w:val="both"/>
        <w:rPr>
          <w:rFonts w:ascii="Century Gothic" w:hAnsi="Century Gothic"/>
          <w:sz w:val="24"/>
          <w:szCs w:val="24"/>
        </w:rPr>
      </w:pPr>
    </w:p>
    <w:p w14:paraId="4E6C5570"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2D167810" w14:textId="40740394"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Motion made by Commissioner </w:t>
      </w:r>
      <w:r w:rsidR="002637F8">
        <w:rPr>
          <w:rFonts w:ascii="Century Gothic" w:hAnsi="Century Gothic"/>
          <w:sz w:val="24"/>
          <w:szCs w:val="24"/>
        </w:rPr>
        <w:t>Laura Cobb</w:t>
      </w:r>
      <w:r w:rsidRPr="00CB3344">
        <w:rPr>
          <w:rFonts w:ascii="Century Gothic" w:hAnsi="Century Gothic"/>
          <w:sz w:val="24"/>
          <w:szCs w:val="24"/>
        </w:rPr>
        <w:t xml:space="preserve">, Seconded by Commissioner </w:t>
      </w:r>
      <w:r w:rsidR="002637F8">
        <w:rPr>
          <w:rFonts w:ascii="Century Gothic" w:hAnsi="Century Gothic"/>
          <w:sz w:val="24"/>
          <w:szCs w:val="24"/>
        </w:rPr>
        <w:t>Emmett Owen</w:t>
      </w:r>
    </w:p>
    <w:p w14:paraId="5208D780"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38403399" w14:textId="77777777"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In   Support:   Commissioners Laura Cobb, Emmett Owen, Terry Hendrix, and Jake Durham </w:t>
      </w:r>
    </w:p>
    <w:p w14:paraId="12085637" w14:textId="77777777" w:rsidR="004332E9" w:rsidRPr="00CB3344" w:rsidRDefault="004332E9" w:rsidP="002F008D">
      <w:pPr>
        <w:spacing w:after="0"/>
        <w:jc w:val="both"/>
        <w:rPr>
          <w:rFonts w:ascii="Century Gothic" w:hAnsi="Century Gothic"/>
          <w:sz w:val="24"/>
          <w:szCs w:val="24"/>
        </w:rPr>
      </w:pPr>
    </w:p>
    <w:p w14:paraId="64E04974" w14:textId="77777777" w:rsidR="004332E9" w:rsidRPr="00CB3344" w:rsidRDefault="004332E9" w:rsidP="002F008D">
      <w:pPr>
        <w:spacing w:after="0"/>
        <w:rPr>
          <w:rFonts w:ascii="Century Gothic" w:hAnsi="Century Gothic"/>
          <w:sz w:val="24"/>
          <w:szCs w:val="24"/>
        </w:rPr>
      </w:pPr>
      <w:r w:rsidRPr="00CB3344">
        <w:rPr>
          <w:rFonts w:ascii="Century Gothic" w:hAnsi="Century Gothic"/>
          <w:sz w:val="24"/>
          <w:szCs w:val="24"/>
        </w:rPr>
        <w:t xml:space="preserve">In Opposition:  None </w:t>
      </w:r>
    </w:p>
    <w:p w14:paraId="0B6EE04E" w14:textId="77777777" w:rsidR="004332E9" w:rsidRPr="00CB3344" w:rsidRDefault="004332E9" w:rsidP="002F008D">
      <w:pPr>
        <w:spacing w:after="0"/>
        <w:rPr>
          <w:rFonts w:ascii="Century Gothic" w:hAnsi="Century Gothic"/>
          <w:sz w:val="24"/>
          <w:szCs w:val="24"/>
        </w:rPr>
      </w:pPr>
    </w:p>
    <w:p w14:paraId="379FB8CC" w14:textId="77777777" w:rsidR="004332E9" w:rsidRDefault="004332E9" w:rsidP="002F008D">
      <w:pPr>
        <w:spacing w:after="0"/>
        <w:ind w:right="180"/>
        <w:rPr>
          <w:rFonts w:ascii="Century Gothic" w:hAnsi="Century Gothic"/>
          <w:sz w:val="24"/>
          <w:szCs w:val="24"/>
        </w:rPr>
      </w:pPr>
      <w:r w:rsidRPr="00CB3344">
        <w:rPr>
          <w:rFonts w:ascii="Century Gothic" w:hAnsi="Century Gothic"/>
          <w:sz w:val="24"/>
          <w:szCs w:val="24"/>
        </w:rPr>
        <w:t>Motion Passed</w:t>
      </w:r>
    </w:p>
    <w:p w14:paraId="5E02219A" w14:textId="60A5C1E5" w:rsidR="004332E9" w:rsidRDefault="004332E9" w:rsidP="002F008D">
      <w:pPr>
        <w:spacing w:after="0"/>
        <w:ind w:right="180"/>
        <w:rPr>
          <w:rFonts w:ascii="Century Gothic" w:hAnsi="Century Gothic"/>
          <w:sz w:val="24"/>
          <w:szCs w:val="24"/>
        </w:rPr>
      </w:pPr>
    </w:p>
    <w:p w14:paraId="520C5418" w14:textId="2BD79047" w:rsidR="004332E9" w:rsidRDefault="003011F4" w:rsidP="002F008D">
      <w:pPr>
        <w:spacing w:after="0"/>
        <w:ind w:right="180"/>
        <w:jc w:val="center"/>
        <w:rPr>
          <w:rFonts w:ascii="Century Gothic" w:hAnsi="Century Gothic"/>
          <w:sz w:val="24"/>
          <w:szCs w:val="24"/>
        </w:rPr>
      </w:pPr>
      <w:r w:rsidRPr="00CB3344">
        <w:rPr>
          <w:rFonts w:ascii="Century Gothic" w:hAnsi="Century Gothic"/>
          <w:b/>
          <w:sz w:val="24"/>
          <w:szCs w:val="24"/>
        </w:rPr>
        <w:t>Resolution #50</w:t>
      </w:r>
      <w:r w:rsidR="002637F8">
        <w:rPr>
          <w:rFonts w:ascii="Century Gothic" w:hAnsi="Century Gothic"/>
          <w:b/>
          <w:sz w:val="24"/>
          <w:szCs w:val="24"/>
        </w:rPr>
        <w:t>56</w:t>
      </w:r>
    </w:p>
    <w:p w14:paraId="1D3F33AD" w14:textId="77777777" w:rsidR="00EA0683" w:rsidRDefault="00EA0683" w:rsidP="00EA0683">
      <w:pPr>
        <w:jc w:val="both"/>
        <w:rPr>
          <w:b/>
        </w:rPr>
      </w:pPr>
    </w:p>
    <w:p w14:paraId="61388089" w14:textId="6AB26766" w:rsidR="00EA0683" w:rsidRPr="00EA0683" w:rsidRDefault="00EA0683" w:rsidP="00EA0683">
      <w:pPr>
        <w:rPr>
          <w:rFonts w:ascii="Century Gothic" w:eastAsia="Times New Roman" w:hAnsi="Century Gothic" w:cs="Times New Roman"/>
          <w:sz w:val="24"/>
          <w:szCs w:val="24"/>
        </w:rPr>
      </w:pPr>
      <w:r w:rsidRPr="00EA0683">
        <w:rPr>
          <w:rFonts w:ascii="Century Gothic" w:eastAsia="Times New Roman" w:hAnsi="Century Gothic" w:cs="Times New Roman"/>
          <w:sz w:val="24"/>
          <w:szCs w:val="24"/>
        </w:rPr>
        <w:t xml:space="preserve">Whereas, the County has solicited bids for disinfection after an active case of COVID-19 to ensure state purchasing laws are followed; and </w:t>
      </w:r>
    </w:p>
    <w:p w14:paraId="4FA7FFA7" w14:textId="5935B288" w:rsidR="00EA0683" w:rsidRPr="00EA0683" w:rsidRDefault="00EA0683" w:rsidP="00EA0683">
      <w:pPr>
        <w:rPr>
          <w:rFonts w:ascii="Century Gothic" w:eastAsia="Times New Roman" w:hAnsi="Century Gothic" w:cs="Times New Roman"/>
          <w:sz w:val="24"/>
          <w:szCs w:val="24"/>
        </w:rPr>
      </w:pPr>
      <w:r w:rsidRPr="00EA0683">
        <w:rPr>
          <w:rFonts w:ascii="Century Gothic" w:eastAsia="Times New Roman" w:hAnsi="Century Gothic" w:cs="Times New Roman"/>
          <w:sz w:val="24"/>
          <w:szCs w:val="24"/>
        </w:rPr>
        <w:t xml:space="preserve">Whereas, the bids have been reviewed. </w:t>
      </w:r>
    </w:p>
    <w:p w14:paraId="7B079B7B" w14:textId="51856CD6" w:rsidR="00EA0683" w:rsidRPr="00EA0683" w:rsidRDefault="00EA0683" w:rsidP="00EA0683">
      <w:pPr>
        <w:rPr>
          <w:rFonts w:ascii="Century Gothic" w:eastAsia="Times New Roman" w:hAnsi="Century Gothic" w:cs="Times New Roman"/>
          <w:sz w:val="24"/>
          <w:szCs w:val="24"/>
        </w:rPr>
      </w:pPr>
      <w:r w:rsidRPr="00EA0683">
        <w:rPr>
          <w:rFonts w:ascii="Century Gothic" w:eastAsia="Times New Roman" w:hAnsi="Century Gothic" w:cs="Times New Roman"/>
          <w:sz w:val="24"/>
          <w:szCs w:val="24"/>
        </w:rPr>
        <w:t xml:space="preserve">Therefore, the Cleburne County Commission hereby awards the bid to the following vendor:  </w:t>
      </w:r>
      <w:proofErr w:type="spellStart"/>
      <w:r w:rsidR="00335855" w:rsidRPr="00562445">
        <w:rPr>
          <w:rFonts w:ascii="Century Gothic" w:eastAsia="Times New Roman" w:hAnsi="Century Gothic" w:cs="Times New Roman"/>
          <w:sz w:val="24"/>
          <w:szCs w:val="24"/>
        </w:rPr>
        <w:t>Filta</w:t>
      </w:r>
      <w:proofErr w:type="spellEnd"/>
      <w:r w:rsidR="00335855" w:rsidRPr="00562445">
        <w:rPr>
          <w:rFonts w:ascii="Century Gothic" w:eastAsia="Times New Roman" w:hAnsi="Century Gothic" w:cs="Times New Roman"/>
          <w:sz w:val="24"/>
          <w:szCs w:val="24"/>
        </w:rPr>
        <w:t xml:space="preserve"> Environment</w:t>
      </w:r>
      <w:r w:rsidR="00562445">
        <w:rPr>
          <w:rFonts w:ascii="Century Gothic" w:eastAsia="Times New Roman" w:hAnsi="Century Gothic" w:cs="Times New Roman"/>
          <w:sz w:val="24"/>
          <w:szCs w:val="24"/>
        </w:rPr>
        <w:t>al</w:t>
      </w:r>
    </w:p>
    <w:p w14:paraId="6DE4BA83" w14:textId="77777777" w:rsidR="00EA0683" w:rsidRPr="001B3C07" w:rsidRDefault="00EA0683" w:rsidP="00EA0683">
      <w:pPr>
        <w:jc w:val="both"/>
        <w:rPr>
          <w:rFonts w:eastAsia="Times New Roman" w:cs="Times New Roman"/>
        </w:rPr>
      </w:pPr>
    </w:p>
    <w:p w14:paraId="03908474" w14:textId="77777777" w:rsidR="002D5E1C" w:rsidRDefault="002D5E1C" w:rsidP="002F008D">
      <w:pPr>
        <w:rPr>
          <w:rFonts w:ascii="Century Gothic" w:hAnsi="Century Gothic"/>
          <w:sz w:val="24"/>
          <w:szCs w:val="24"/>
        </w:rPr>
      </w:pPr>
    </w:p>
    <w:p w14:paraId="600B2E8D" w14:textId="6C84ACF8" w:rsidR="004332E9" w:rsidRPr="002F008D" w:rsidRDefault="00335855" w:rsidP="002637F8">
      <w:pPr>
        <w:pStyle w:val="ListParagraph"/>
        <w:numPr>
          <w:ilvl w:val="0"/>
          <w:numId w:val="10"/>
        </w:numPr>
        <w:rPr>
          <w:rFonts w:ascii="Century Gothic" w:hAnsi="Century Gothic"/>
          <w:b/>
          <w:bCs/>
          <w:sz w:val="24"/>
          <w:szCs w:val="24"/>
        </w:rPr>
      </w:pPr>
      <w:bookmarkStart w:id="4" w:name="_Hlk48220363"/>
      <w:bookmarkStart w:id="5" w:name="_Hlk45806254"/>
      <w:r>
        <w:rPr>
          <w:rFonts w:ascii="Century Gothic" w:hAnsi="Century Gothic"/>
          <w:b/>
          <w:bCs/>
          <w:sz w:val="24"/>
          <w:szCs w:val="24"/>
        </w:rPr>
        <w:t>2021 Transportation Plan</w:t>
      </w:r>
    </w:p>
    <w:bookmarkEnd w:id="4"/>
    <w:p w14:paraId="1D6161D0" w14:textId="77777777" w:rsidR="003011F4" w:rsidRDefault="003011F4" w:rsidP="002F008D">
      <w:pPr>
        <w:rPr>
          <w:rFonts w:ascii="Century Gothic" w:hAnsi="Century Gothic"/>
          <w:sz w:val="24"/>
          <w:szCs w:val="24"/>
        </w:rPr>
      </w:pPr>
    </w:p>
    <w:p w14:paraId="387F00AE" w14:textId="18FCD0EE" w:rsidR="004332E9" w:rsidRPr="00CB3344" w:rsidRDefault="004332E9" w:rsidP="002F008D">
      <w:pPr>
        <w:spacing w:after="0"/>
        <w:jc w:val="both"/>
        <w:rPr>
          <w:rFonts w:ascii="Century Gothic" w:hAnsi="Century Gothic" w:cs="Times New Roman"/>
          <w:color w:val="000000"/>
          <w:sz w:val="24"/>
          <w:szCs w:val="24"/>
        </w:rPr>
      </w:pPr>
      <w:bookmarkStart w:id="6" w:name="_Hlk45806426"/>
      <w:r w:rsidRPr="00CB3344">
        <w:rPr>
          <w:rFonts w:ascii="Century Gothic" w:hAnsi="Century Gothic"/>
          <w:sz w:val="24"/>
          <w:szCs w:val="24"/>
        </w:rPr>
        <w:t xml:space="preserve">Action as related to </w:t>
      </w:r>
      <w:bookmarkStart w:id="7" w:name="_Hlk45808783"/>
      <w:r w:rsidRPr="00CB3344">
        <w:rPr>
          <w:rFonts w:ascii="Century Gothic" w:hAnsi="Century Gothic"/>
          <w:b/>
          <w:sz w:val="24"/>
          <w:szCs w:val="24"/>
        </w:rPr>
        <w:t>Resolution #50</w:t>
      </w:r>
      <w:r w:rsidR="00EA0683">
        <w:rPr>
          <w:rFonts w:ascii="Century Gothic" w:hAnsi="Century Gothic"/>
          <w:b/>
          <w:sz w:val="24"/>
          <w:szCs w:val="24"/>
        </w:rPr>
        <w:t>57</w:t>
      </w:r>
      <w:bookmarkEnd w:id="7"/>
      <w:r w:rsidR="00115A4B">
        <w:rPr>
          <w:rFonts w:ascii="Century Gothic" w:hAnsi="Century Gothic"/>
          <w:b/>
          <w:sz w:val="24"/>
          <w:szCs w:val="24"/>
        </w:rPr>
        <w:t xml:space="preserve"> </w:t>
      </w:r>
      <w:r w:rsidR="00115A4B" w:rsidRPr="00115A4B">
        <w:rPr>
          <w:rFonts w:ascii="Century Gothic" w:hAnsi="Century Gothic"/>
          <w:bCs/>
          <w:sz w:val="24"/>
          <w:szCs w:val="24"/>
        </w:rPr>
        <w:t>2021 Transportation Plan</w:t>
      </w:r>
    </w:p>
    <w:p w14:paraId="7B49DAC4" w14:textId="77777777" w:rsidR="004332E9" w:rsidRPr="00CB3344" w:rsidRDefault="004332E9" w:rsidP="002F008D">
      <w:pPr>
        <w:widowControl w:val="0"/>
        <w:autoSpaceDE w:val="0"/>
        <w:autoSpaceDN w:val="0"/>
        <w:adjustRightInd w:val="0"/>
        <w:spacing w:after="0"/>
        <w:jc w:val="both"/>
        <w:rPr>
          <w:rFonts w:ascii="Century Gothic" w:hAnsi="Century Gothic"/>
          <w:sz w:val="24"/>
          <w:szCs w:val="24"/>
        </w:rPr>
      </w:pPr>
    </w:p>
    <w:p w14:paraId="5B5A7CF3"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397857E9" w14:textId="45DCF81F"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Motion made by Commissioner </w:t>
      </w:r>
      <w:r w:rsidR="00EA0683">
        <w:rPr>
          <w:rFonts w:ascii="Century Gothic" w:hAnsi="Century Gothic"/>
          <w:sz w:val="24"/>
          <w:szCs w:val="24"/>
        </w:rPr>
        <w:t>Terry Hendrix</w:t>
      </w:r>
      <w:r w:rsidRPr="00CB3344">
        <w:rPr>
          <w:rFonts w:ascii="Century Gothic" w:hAnsi="Century Gothic"/>
          <w:sz w:val="24"/>
          <w:szCs w:val="24"/>
        </w:rPr>
        <w:t xml:space="preserve">, Seconded by Commissioner </w:t>
      </w:r>
      <w:r w:rsidR="00EA0683">
        <w:rPr>
          <w:rFonts w:ascii="Century Gothic" w:hAnsi="Century Gothic"/>
          <w:sz w:val="24"/>
          <w:szCs w:val="24"/>
        </w:rPr>
        <w:t>Emmett Owen</w:t>
      </w:r>
    </w:p>
    <w:p w14:paraId="58D1531F" w14:textId="77777777" w:rsidR="004332E9" w:rsidRPr="00CB3344" w:rsidRDefault="004332E9" w:rsidP="002F008D">
      <w:pPr>
        <w:spacing w:after="0"/>
        <w:contextualSpacing/>
        <w:jc w:val="both"/>
        <w:rPr>
          <w:rFonts w:ascii="Century Gothic" w:hAnsi="Century Gothic" w:cs="Times New Roman"/>
          <w:color w:val="000000"/>
          <w:sz w:val="24"/>
          <w:szCs w:val="24"/>
        </w:rPr>
      </w:pPr>
    </w:p>
    <w:p w14:paraId="716E9F0E" w14:textId="78BFF677" w:rsidR="004332E9" w:rsidRPr="00CB3344" w:rsidRDefault="004332E9" w:rsidP="002F008D">
      <w:pPr>
        <w:spacing w:after="0"/>
        <w:jc w:val="both"/>
        <w:rPr>
          <w:rFonts w:ascii="Century Gothic" w:hAnsi="Century Gothic"/>
          <w:sz w:val="24"/>
          <w:szCs w:val="24"/>
        </w:rPr>
      </w:pPr>
      <w:r w:rsidRPr="00CB3344">
        <w:rPr>
          <w:rFonts w:ascii="Century Gothic" w:hAnsi="Century Gothic"/>
          <w:sz w:val="24"/>
          <w:szCs w:val="24"/>
        </w:rPr>
        <w:t xml:space="preserve">In   Support:   Commissioners Emmett Owen, Terry Hendrix, and Jake Durham </w:t>
      </w:r>
    </w:p>
    <w:p w14:paraId="3BD8D146" w14:textId="77777777" w:rsidR="004332E9" w:rsidRPr="00CB3344" w:rsidRDefault="004332E9" w:rsidP="002F008D">
      <w:pPr>
        <w:spacing w:after="0"/>
        <w:jc w:val="both"/>
        <w:rPr>
          <w:rFonts w:ascii="Century Gothic" w:hAnsi="Century Gothic"/>
          <w:sz w:val="24"/>
          <w:szCs w:val="24"/>
        </w:rPr>
      </w:pPr>
    </w:p>
    <w:p w14:paraId="07E14792" w14:textId="2A86F5D5" w:rsidR="004332E9" w:rsidRPr="00CB3344" w:rsidRDefault="004332E9" w:rsidP="002F008D">
      <w:pPr>
        <w:spacing w:after="0"/>
        <w:rPr>
          <w:rFonts w:ascii="Century Gothic" w:hAnsi="Century Gothic"/>
          <w:sz w:val="24"/>
          <w:szCs w:val="24"/>
        </w:rPr>
      </w:pPr>
      <w:r w:rsidRPr="00CB3344">
        <w:rPr>
          <w:rFonts w:ascii="Century Gothic" w:hAnsi="Century Gothic"/>
          <w:sz w:val="24"/>
          <w:szCs w:val="24"/>
        </w:rPr>
        <w:t xml:space="preserve">In Opposition:  </w:t>
      </w:r>
      <w:r w:rsidR="00EA0683">
        <w:rPr>
          <w:rFonts w:ascii="Century Gothic" w:hAnsi="Century Gothic"/>
          <w:sz w:val="24"/>
          <w:szCs w:val="24"/>
        </w:rPr>
        <w:t>Commissioner Laura Cobb</w:t>
      </w:r>
    </w:p>
    <w:p w14:paraId="6883570C" w14:textId="77777777" w:rsidR="004332E9" w:rsidRPr="00CB3344" w:rsidRDefault="004332E9" w:rsidP="002F008D">
      <w:pPr>
        <w:spacing w:after="0"/>
        <w:rPr>
          <w:rFonts w:ascii="Century Gothic" w:hAnsi="Century Gothic"/>
          <w:sz w:val="24"/>
          <w:szCs w:val="24"/>
        </w:rPr>
      </w:pPr>
    </w:p>
    <w:p w14:paraId="11AF4B3E" w14:textId="09CF2C31" w:rsidR="004332E9" w:rsidRDefault="004332E9" w:rsidP="002F008D">
      <w:pPr>
        <w:spacing w:after="0"/>
        <w:ind w:right="180"/>
        <w:rPr>
          <w:rFonts w:ascii="Century Gothic" w:hAnsi="Century Gothic"/>
          <w:sz w:val="24"/>
          <w:szCs w:val="24"/>
        </w:rPr>
      </w:pPr>
      <w:r w:rsidRPr="00CB3344">
        <w:rPr>
          <w:rFonts w:ascii="Century Gothic" w:hAnsi="Century Gothic"/>
          <w:sz w:val="24"/>
          <w:szCs w:val="24"/>
        </w:rPr>
        <w:t>Motion Passed</w:t>
      </w:r>
      <w:r w:rsidR="002F008D">
        <w:rPr>
          <w:rFonts w:ascii="Century Gothic" w:hAnsi="Century Gothic"/>
          <w:sz w:val="24"/>
          <w:szCs w:val="24"/>
        </w:rPr>
        <w:t xml:space="preserve"> </w:t>
      </w:r>
    </w:p>
    <w:bookmarkEnd w:id="5"/>
    <w:bookmarkEnd w:id="6"/>
    <w:p w14:paraId="67F87F6C" w14:textId="433D4686" w:rsidR="000B54C0" w:rsidRDefault="000B54C0" w:rsidP="002F008D">
      <w:pPr>
        <w:spacing w:after="0"/>
        <w:ind w:right="180"/>
        <w:rPr>
          <w:rFonts w:ascii="Century Gothic" w:hAnsi="Century Gothic"/>
          <w:sz w:val="24"/>
          <w:szCs w:val="24"/>
        </w:rPr>
      </w:pPr>
    </w:p>
    <w:p w14:paraId="531E2DC3" w14:textId="2BC56B70" w:rsidR="000B54C0" w:rsidRPr="003011F4" w:rsidRDefault="003011F4" w:rsidP="002F008D">
      <w:pPr>
        <w:spacing w:after="0"/>
        <w:ind w:right="180"/>
        <w:jc w:val="center"/>
        <w:rPr>
          <w:rFonts w:ascii="Century Gothic" w:hAnsi="Century Gothic"/>
          <w:sz w:val="24"/>
          <w:szCs w:val="24"/>
        </w:rPr>
      </w:pPr>
      <w:r w:rsidRPr="003011F4">
        <w:rPr>
          <w:rFonts w:ascii="Century Gothic" w:hAnsi="Century Gothic"/>
          <w:b/>
          <w:sz w:val="24"/>
          <w:szCs w:val="24"/>
        </w:rPr>
        <w:t>Resolution #50</w:t>
      </w:r>
      <w:r w:rsidR="00EA0683">
        <w:rPr>
          <w:rFonts w:ascii="Century Gothic" w:hAnsi="Century Gothic"/>
          <w:b/>
          <w:sz w:val="24"/>
          <w:szCs w:val="24"/>
        </w:rPr>
        <w:t>57</w:t>
      </w:r>
    </w:p>
    <w:p w14:paraId="7FC22953" w14:textId="77777777" w:rsidR="004332E9" w:rsidRPr="004332E9" w:rsidRDefault="004332E9" w:rsidP="002F008D">
      <w:pPr>
        <w:rPr>
          <w:rFonts w:ascii="Century Gothic" w:eastAsia="Times New Roman" w:hAnsi="Century Gothic" w:cs="Times New Roman"/>
          <w:sz w:val="24"/>
          <w:szCs w:val="24"/>
        </w:rPr>
      </w:pPr>
    </w:p>
    <w:p w14:paraId="45796F95" w14:textId="06AD1F0B" w:rsidR="00EA0683" w:rsidRPr="00EA0683" w:rsidRDefault="00EA0683" w:rsidP="00EA0683">
      <w:pPr>
        <w:rPr>
          <w:rFonts w:ascii="Century Gothic" w:hAnsi="Century Gothic"/>
          <w:sz w:val="24"/>
          <w:szCs w:val="24"/>
        </w:rPr>
      </w:pPr>
      <w:r w:rsidRPr="00EA0683">
        <w:rPr>
          <w:rFonts w:ascii="Century Gothic" w:hAnsi="Century Gothic"/>
          <w:sz w:val="24"/>
          <w:szCs w:val="24"/>
        </w:rPr>
        <w:t>Whereas, the Rebuild Alabama Act requires that an annual Transportation plan be adopted for the next fiscal year by the County Commission no later than August 31; and</w:t>
      </w:r>
    </w:p>
    <w:p w14:paraId="3511EED6" w14:textId="3A8C9F8B" w:rsidR="00EA0683" w:rsidRPr="00EA0683" w:rsidRDefault="00EA0683" w:rsidP="00EA0683">
      <w:pPr>
        <w:rPr>
          <w:rFonts w:ascii="Century Gothic" w:hAnsi="Century Gothic"/>
          <w:sz w:val="24"/>
          <w:szCs w:val="24"/>
        </w:rPr>
      </w:pPr>
      <w:r w:rsidRPr="00EA0683">
        <w:rPr>
          <w:rFonts w:ascii="Century Gothic" w:hAnsi="Century Gothic"/>
          <w:sz w:val="24"/>
          <w:szCs w:val="24"/>
        </w:rPr>
        <w:t>Whereas, the County Engineer has provided a list of possible projects with his recommendations for which expenditures are intended to be made in the next fiscal year.</w:t>
      </w:r>
    </w:p>
    <w:p w14:paraId="0C0444AA" w14:textId="5F4616CD" w:rsidR="00EA0683" w:rsidRPr="00EA0683" w:rsidRDefault="00EA0683" w:rsidP="00EA0683">
      <w:pPr>
        <w:rPr>
          <w:rFonts w:ascii="Century Gothic" w:hAnsi="Century Gothic"/>
          <w:sz w:val="24"/>
          <w:szCs w:val="24"/>
        </w:rPr>
      </w:pPr>
      <w:r w:rsidRPr="00EA0683">
        <w:rPr>
          <w:rFonts w:ascii="Century Gothic" w:hAnsi="Century Gothic"/>
          <w:sz w:val="24"/>
          <w:szCs w:val="24"/>
        </w:rPr>
        <w:t xml:space="preserve">Therefore, the Cleburne County Commission approves the Transportation Plan as </w:t>
      </w:r>
      <w:r w:rsidR="00115A4B" w:rsidRPr="00EA0683">
        <w:rPr>
          <w:rFonts w:ascii="Century Gothic" w:hAnsi="Century Gothic"/>
          <w:sz w:val="24"/>
          <w:szCs w:val="24"/>
        </w:rPr>
        <w:t>presented and</w:t>
      </w:r>
      <w:r w:rsidRPr="00EA0683">
        <w:rPr>
          <w:rFonts w:ascii="Century Gothic" w:hAnsi="Century Gothic"/>
          <w:sz w:val="24"/>
          <w:szCs w:val="24"/>
        </w:rPr>
        <w:t xml:space="preserve"> directs the County Engineer to post advertisements as required.</w:t>
      </w:r>
    </w:p>
    <w:p w14:paraId="3A5C801B" w14:textId="162E14D2" w:rsidR="00EA0683" w:rsidRDefault="00335855" w:rsidP="00EA0683">
      <w:pPr>
        <w:rPr>
          <w:rFonts w:ascii="Century Gothic" w:hAnsi="Century Gothic"/>
          <w:i/>
          <w:iCs/>
          <w:sz w:val="24"/>
          <w:szCs w:val="24"/>
        </w:rPr>
      </w:pPr>
      <w:r w:rsidRPr="003012CD">
        <w:rPr>
          <w:rFonts w:ascii="Century Gothic" w:hAnsi="Century Gothic"/>
          <w:i/>
          <w:iCs/>
          <w:sz w:val="24"/>
          <w:szCs w:val="24"/>
        </w:rPr>
        <w:lastRenderedPageBreak/>
        <w:t>Commissioner</w:t>
      </w:r>
      <w:r w:rsidR="003012CD">
        <w:rPr>
          <w:rFonts w:ascii="Century Gothic" w:hAnsi="Century Gothic"/>
          <w:i/>
          <w:iCs/>
          <w:sz w:val="24"/>
          <w:szCs w:val="24"/>
        </w:rPr>
        <w:t xml:space="preserve"> </w:t>
      </w:r>
      <w:r w:rsidRPr="003012CD">
        <w:rPr>
          <w:rFonts w:ascii="Century Gothic" w:hAnsi="Century Gothic"/>
          <w:i/>
          <w:iCs/>
          <w:sz w:val="24"/>
          <w:szCs w:val="24"/>
        </w:rPr>
        <w:t xml:space="preserve">Cobb </w:t>
      </w:r>
      <w:r w:rsidR="00562445">
        <w:rPr>
          <w:rFonts w:ascii="Century Gothic" w:hAnsi="Century Gothic"/>
          <w:i/>
          <w:iCs/>
          <w:sz w:val="24"/>
          <w:szCs w:val="24"/>
        </w:rPr>
        <w:t xml:space="preserve">asks to change the resolution to include item numbers 1, 2 and 4, which includes CR35 improvements.  She adamantly disagrees with the County Engineer’s selection. </w:t>
      </w:r>
    </w:p>
    <w:p w14:paraId="51E7D1C6" w14:textId="0D58F376" w:rsidR="00335855" w:rsidRPr="00477B11" w:rsidRDefault="00335855" w:rsidP="00EA0683">
      <w:pPr>
        <w:rPr>
          <w:rFonts w:ascii="Century Gothic" w:hAnsi="Century Gothic"/>
          <w:i/>
          <w:iCs/>
          <w:sz w:val="24"/>
          <w:szCs w:val="24"/>
        </w:rPr>
      </w:pPr>
      <w:r w:rsidRPr="003012CD">
        <w:rPr>
          <w:rFonts w:ascii="Century Gothic" w:hAnsi="Century Gothic"/>
          <w:i/>
          <w:iCs/>
          <w:sz w:val="24"/>
          <w:szCs w:val="24"/>
        </w:rPr>
        <w:t xml:space="preserve">Commissioner Hendrix </w:t>
      </w:r>
      <w:r w:rsidR="00477B11">
        <w:rPr>
          <w:rFonts w:ascii="Century Gothic" w:hAnsi="Century Gothic"/>
          <w:i/>
          <w:iCs/>
          <w:sz w:val="24"/>
          <w:szCs w:val="24"/>
        </w:rPr>
        <w:t>declines</w:t>
      </w:r>
      <w:r w:rsidRPr="003012CD">
        <w:rPr>
          <w:rFonts w:ascii="Century Gothic" w:hAnsi="Century Gothic"/>
          <w:i/>
          <w:iCs/>
          <w:sz w:val="24"/>
          <w:szCs w:val="24"/>
        </w:rPr>
        <w:t xml:space="preserve"> to amend</w:t>
      </w:r>
      <w:r w:rsidR="00477B11">
        <w:rPr>
          <w:rFonts w:ascii="Century Gothic" w:hAnsi="Century Gothic"/>
          <w:i/>
          <w:iCs/>
          <w:sz w:val="24"/>
          <w:szCs w:val="24"/>
        </w:rPr>
        <w:t xml:space="preserve"> his motion, and the resolution stays as presented. </w:t>
      </w:r>
    </w:p>
    <w:p w14:paraId="46A0A94F" w14:textId="77777777" w:rsidR="002F008D" w:rsidRPr="000B54C0" w:rsidRDefault="002F008D" w:rsidP="002F008D">
      <w:pPr>
        <w:jc w:val="both"/>
        <w:rPr>
          <w:rFonts w:ascii="Century Gothic" w:eastAsia="Times New Roman" w:hAnsi="Century Gothic" w:cs="Times New Roman"/>
          <w:sz w:val="24"/>
          <w:szCs w:val="24"/>
        </w:rPr>
      </w:pPr>
    </w:p>
    <w:p w14:paraId="1190F62A" w14:textId="1794EB62" w:rsidR="003011F4" w:rsidRPr="002F008D" w:rsidRDefault="003012CD" w:rsidP="002637F8">
      <w:pPr>
        <w:pStyle w:val="ListParagraph"/>
        <w:numPr>
          <w:ilvl w:val="0"/>
          <w:numId w:val="10"/>
        </w:numPr>
        <w:jc w:val="both"/>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Road Department Schedule</w:t>
      </w:r>
    </w:p>
    <w:p w14:paraId="7B88CBC3" w14:textId="77777777" w:rsidR="00435F07" w:rsidRDefault="00435F07" w:rsidP="002F008D">
      <w:pPr>
        <w:rPr>
          <w:rFonts w:ascii="Century Gothic" w:hAnsi="Century Gothic"/>
          <w:sz w:val="24"/>
          <w:szCs w:val="24"/>
        </w:rPr>
      </w:pPr>
    </w:p>
    <w:p w14:paraId="49FDE649" w14:textId="47A95A73" w:rsidR="00435F07" w:rsidRPr="00CB3344" w:rsidRDefault="00435F07" w:rsidP="002F008D">
      <w:pPr>
        <w:spacing w:after="0"/>
        <w:jc w:val="both"/>
        <w:rPr>
          <w:rFonts w:ascii="Century Gothic" w:hAnsi="Century Gothic" w:cs="Times New Roman"/>
          <w:color w:val="000000"/>
          <w:sz w:val="24"/>
          <w:szCs w:val="24"/>
        </w:rPr>
      </w:pPr>
      <w:r w:rsidRPr="00CB3344">
        <w:rPr>
          <w:rFonts w:ascii="Century Gothic" w:hAnsi="Century Gothic"/>
          <w:sz w:val="24"/>
          <w:szCs w:val="24"/>
        </w:rPr>
        <w:t xml:space="preserve">Action as related to </w:t>
      </w:r>
      <w:bookmarkStart w:id="8" w:name="_Hlk45808830"/>
      <w:r w:rsidRPr="00CB3344">
        <w:rPr>
          <w:rFonts w:ascii="Century Gothic" w:hAnsi="Century Gothic"/>
          <w:b/>
          <w:sz w:val="24"/>
          <w:szCs w:val="24"/>
        </w:rPr>
        <w:t>Resolution #50</w:t>
      </w:r>
      <w:r w:rsidR="003012CD">
        <w:rPr>
          <w:rFonts w:ascii="Century Gothic" w:hAnsi="Century Gothic"/>
          <w:b/>
          <w:sz w:val="24"/>
          <w:szCs w:val="24"/>
        </w:rPr>
        <w:t>58</w:t>
      </w:r>
      <w:r w:rsidRPr="00CB3344">
        <w:rPr>
          <w:rFonts w:ascii="Century Gothic" w:hAnsi="Century Gothic"/>
          <w:b/>
          <w:sz w:val="24"/>
          <w:szCs w:val="24"/>
        </w:rPr>
        <w:t xml:space="preserve"> </w:t>
      </w:r>
      <w:bookmarkEnd w:id="8"/>
      <w:r w:rsidR="00115A4B">
        <w:rPr>
          <w:rFonts w:ascii="Century Gothic" w:hAnsi="Century Gothic" w:cs="Times New Roman"/>
          <w:color w:val="000000"/>
          <w:sz w:val="24"/>
          <w:szCs w:val="24"/>
        </w:rPr>
        <w:t>Road Department Schedule</w:t>
      </w:r>
    </w:p>
    <w:p w14:paraId="2C784E78" w14:textId="77777777" w:rsidR="00435F07" w:rsidRPr="00CB3344" w:rsidRDefault="00435F07" w:rsidP="002F008D">
      <w:pPr>
        <w:widowControl w:val="0"/>
        <w:autoSpaceDE w:val="0"/>
        <w:autoSpaceDN w:val="0"/>
        <w:adjustRightInd w:val="0"/>
        <w:spacing w:after="0"/>
        <w:jc w:val="both"/>
        <w:rPr>
          <w:rFonts w:ascii="Century Gothic" w:hAnsi="Century Gothic"/>
          <w:sz w:val="24"/>
          <w:szCs w:val="24"/>
        </w:rPr>
      </w:pPr>
    </w:p>
    <w:p w14:paraId="1E67242B" w14:textId="77777777" w:rsidR="00435F07" w:rsidRPr="00CB3344" w:rsidRDefault="00435F07" w:rsidP="002F008D">
      <w:pPr>
        <w:spacing w:after="0"/>
        <w:contextualSpacing/>
        <w:jc w:val="both"/>
        <w:rPr>
          <w:rFonts w:ascii="Century Gothic" w:hAnsi="Century Gothic" w:cs="Times New Roman"/>
          <w:color w:val="000000"/>
          <w:sz w:val="24"/>
          <w:szCs w:val="24"/>
        </w:rPr>
      </w:pPr>
    </w:p>
    <w:p w14:paraId="2A097AA2" w14:textId="1190C60D" w:rsidR="00435F07" w:rsidRPr="00CB3344" w:rsidRDefault="00435F07" w:rsidP="002F008D">
      <w:pPr>
        <w:spacing w:after="0"/>
        <w:jc w:val="both"/>
        <w:rPr>
          <w:rFonts w:ascii="Century Gothic" w:hAnsi="Century Gothic" w:cs="Times New Roman"/>
          <w:color w:val="000000"/>
          <w:sz w:val="24"/>
          <w:szCs w:val="24"/>
        </w:rPr>
      </w:pPr>
      <w:r w:rsidRPr="00CB3344">
        <w:rPr>
          <w:rFonts w:ascii="Century Gothic" w:hAnsi="Century Gothic"/>
          <w:sz w:val="24"/>
          <w:szCs w:val="24"/>
        </w:rPr>
        <w:t xml:space="preserve">Motion made by Commissioner </w:t>
      </w:r>
      <w:r>
        <w:rPr>
          <w:rFonts w:ascii="Century Gothic" w:hAnsi="Century Gothic"/>
          <w:sz w:val="24"/>
          <w:szCs w:val="24"/>
        </w:rPr>
        <w:t>Jake Durham</w:t>
      </w:r>
      <w:r w:rsidRPr="00CB3344">
        <w:rPr>
          <w:rFonts w:ascii="Century Gothic" w:hAnsi="Century Gothic"/>
          <w:sz w:val="24"/>
          <w:szCs w:val="24"/>
        </w:rPr>
        <w:t xml:space="preserve">, Seconded by Commissioner </w:t>
      </w:r>
      <w:r w:rsidR="003012CD">
        <w:rPr>
          <w:rFonts w:ascii="Century Gothic" w:hAnsi="Century Gothic"/>
          <w:sz w:val="24"/>
          <w:szCs w:val="24"/>
        </w:rPr>
        <w:t>Terry Hendrix</w:t>
      </w:r>
    </w:p>
    <w:p w14:paraId="48B26919" w14:textId="1CAE7939" w:rsidR="00435F07" w:rsidRPr="00CB3344" w:rsidRDefault="00435F07" w:rsidP="002F008D">
      <w:pPr>
        <w:spacing w:after="0"/>
        <w:jc w:val="both"/>
        <w:rPr>
          <w:rFonts w:ascii="Century Gothic" w:hAnsi="Century Gothic"/>
          <w:sz w:val="24"/>
          <w:szCs w:val="24"/>
        </w:rPr>
      </w:pPr>
      <w:r w:rsidRPr="00CB3344">
        <w:rPr>
          <w:rFonts w:ascii="Century Gothic" w:hAnsi="Century Gothic"/>
          <w:sz w:val="24"/>
          <w:szCs w:val="24"/>
        </w:rPr>
        <w:t>In   Support:   Commissioners Emmett Owen, Terry Hendrix,</w:t>
      </w:r>
      <w:r w:rsidR="00B933FC">
        <w:rPr>
          <w:rFonts w:ascii="Century Gothic" w:hAnsi="Century Gothic"/>
          <w:sz w:val="24"/>
          <w:szCs w:val="24"/>
        </w:rPr>
        <w:t xml:space="preserve"> Jake Durham,</w:t>
      </w:r>
      <w:r w:rsidRPr="00CB3344">
        <w:rPr>
          <w:rFonts w:ascii="Century Gothic" w:hAnsi="Century Gothic"/>
          <w:sz w:val="24"/>
          <w:szCs w:val="24"/>
        </w:rPr>
        <w:t xml:space="preserve"> and </w:t>
      </w:r>
      <w:r w:rsidR="00477B11">
        <w:rPr>
          <w:rFonts w:ascii="Century Gothic" w:hAnsi="Century Gothic"/>
          <w:sz w:val="24"/>
          <w:szCs w:val="24"/>
        </w:rPr>
        <w:t>Laura Cobb</w:t>
      </w:r>
      <w:r w:rsidRPr="00CB3344">
        <w:rPr>
          <w:rFonts w:ascii="Century Gothic" w:hAnsi="Century Gothic"/>
          <w:sz w:val="24"/>
          <w:szCs w:val="24"/>
        </w:rPr>
        <w:t xml:space="preserve"> </w:t>
      </w:r>
    </w:p>
    <w:p w14:paraId="7F76D286" w14:textId="77777777" w:rsidR="00435F07" w:rsidRPr="00CB3344" w:rsidRDefault="00435F07" w:rsidP="002F008D">
      <w:pPr>
        <w:spacing w:after="0"/>
        <w:jc w:val="both"/>
        <w:rPr>
          <w:rFonts w:ascii="Century Gothic" w:hAnsi="Century Gothic"/>
          <w:sz w:val="24"/>
          <w:szCs w:val="24"/>
        </w:rPr>
      </w:pPr>
    </w:p>
    <w:p w14:paraId="0C7754D8" w14:textId="1178F9FD" w:rsidR="00435F07" w:rsidRPr="00CB3344" w:rsidRDefault="00435F07" w:rsidP="002F008D">
      <w:pPr>
        <w:spacing w:after="0"/>
        <w:rPr>
          <w:rFonts w:ascii="Century Gothic" w:hAnsi="Century Gothic"/>
          <w:sz w:val="24"/>
          <w:szCs w:val="24"/>
        </w:rPr>
      </w:pPr>
      <w:r w:rsidRPr="00CB3344">
        <w:rPr>
          <w:rFonts w:ascii="Century Gothic" w:hAnsi="Century Gothic"/>
          <w:sz w:val="24"/>
          <w:szCs w:val="24"/>
        </w:rPr>
        <w:t>In Opposition:</w:t>
      </w:r>
      <w:r w:rsidR="00B933FC">
        <w:rPr>
          <w:rFonts w:ascii="Century Gothic" w:hAnsi="Century Gothic"/>
          <w:sz w:val="24"/>
          <w:szCs w:val="24"/>
        </w:rPr>
        <w:t xml:space="preserve"> None</w:t>
      </w:r>
    </w:p>
    <w:p w14:paraId="58FEA72D" w14:textId="77777777" w:rsidR="00435F07" w:rsidRPr="00CB3344" w:rsidRDefault="00435F07" w:rsidP="002F008D">
      <w:pPr>
        <w:spacing w:after="0"/>
        <w:rPr>
          <w:rFonts w:ascii="Century Gothic" w:hAnsi="Century Gothic"/>
          <w:sz w:val="24"/>
          <w:szCs w:val="24"/>
        </w:rPr>
      </w:pPr>
    </w:p>
    <w:p w14:paraId="3C6058D7" w14:textId="77777777" w:rsidR="00435F07" w:rsidRDefault="00435F07" w:rsidP="002F008D">
      <w:pPr>
        <w:spacing w:after="0"/>
        <w:ind w:right="180"/>
        <w:rPr>
          <w:rFonts w:ascii="Century Gothic" w:hAnsi="Century Gothic"/>
          <w:sz w:val="24"/>
          <w:szCs w:val="24"/>
        </w:rPr>
      </w:pPr>
      <w:r w:rsidRPr="00CB3344">
        <w:rPr>
          <w:rFonts w:ascii="Century Gothic" w:hAnsi="Century Gothic"/>
          <w:sz w:val="24"/>
          <w:szCs w:val="24"/>
        </w:rPr>
        <w:t>Motion Passed</w:t>
      </w:r>
    </w:p>
    <w:p w14:paraId="56B01E2B" w14:textId="77777777" w:rsidR="000B54C0" w:rsidRDefault="000B54C0" w:rsidP="002F008D">
      <w:pPr>
        <w:jc w:val="both"/>
        <w:rPr>
          <w:rFonts w:ascii="Century Gothic" w:eastAsia="Times New Roman" w:hAnsi="Century Gothic" w:cs="Times New Roman"/>
          <w:sz w:val="24"/>
          <w:szCs w:val="24"/>
        </w:rPr>
      </w:pPr>
    </w:p>
    <w:p w14:paraId="6051B20B" w14:textId="4D73BC18" w:rsidR="00435F07" w:rsidRPr="003011F4" w:rsidRDefault="003011F4" w:rsidP="002F008D">
      <w:pPr>
        <w:jc w:val="center"/>
        <w:rPr>
          <w:rFonts w:ascii="Century Gothic" w:eastAsia="Times New Roman" w:hAnsi="Century Gothic" w:cs="Times New Roman"/>
          <w:sz w:val="24"/>
          <w:szCs w:val="24"/>
        </w:rPr>
      </w:pPr>
      <w:r w:rsidRPr="003011F4">
        <w:rPr>
          <w:rFonts w:ascii="Century Gothic" w:hAnsi="Century Gothic"/>
          <w:b/>
          <w:sz w:val="24"/>
          <w:szCs w:val="24"/>
        </w:rPr>
        <w:t>Resolution #50</w:t>
      </w:r>
      <w:r w:rsidR="003012CD">
        <w:rPr>
          <w:rFonts w:ascii="Century Gothic" w:hAnsi="Century Gothic"/>
          <w:b/>
          <w:sz w:val="24"/>
          <w:szCs w:val="24"/>
        </w:rPr>
        <w:t>58</w:t>
      </w:r>
    </w:p>
    <w:p w14:paraId="2DC5B784" w14:textId="2880B290" w:rsidR="003012CD" w:rsidRDefault="003012CD" w:rsidP="003012CD">
      <w:pPr>
        <w:rPr>
          <w:rFonts w:ascii="Century Gothic" w:hAnsi="Century Gothic"/>
          <w:sz w:val="24"/>
          <w:szCs w:val="24"/>
        </w:rPr>
      </w:pPr>
      <w:r w:rsidRPr="003012CD">
        <w:rPr>
          <w:rFonts w:ascii="Century Gothic" w:hAnsi="Century Gothic"/>
          <w:sz w:val="24"/>
          <w:szCs w:val="24"/>
        </w:rPr>
        <w:t>Whereas, the County Engineer currently schedules his road employees to work ten-hour days, Monday – Thursday; and</w:t>
      </w:r>
    </w:p>
    <w:p w14:paraId="304499F2" w14:textId="77777777" w:rsidR="00477B11" w:rsidRDefault="003012CD" w:rsidP="00477B11">
      <w:pPr>
        <w:spacing w:after="0"/>
        <w:rPr>
          <w:rFonts w:ascii="Century Gothic" w:hAnsi="Century Gothic"/>
          <w:sz w:val="24"/>
          <w:szCs w:val="24"/>
        </w:rPr>
      </w:pPr>
      <w:r w:rsidRPr="003012CD">
        <w:rPr>
          <w:rFonts w:ascii="Century Gothic" w:hAnsi="Century Gothic"/>
          <w:sz w:val="24"/>
          <w:szCs w:val="24"/>
        </w:rPr>
        <w:t>Whereas, the County Engineer believes that adding an additional day to the schedule for the months of August, September, and October will enable the department to grade dirt roads and mow of rights-of-way; and</w:t>
      </w:r>
    </w:p>
    <w:p w14:paraId="5CAD2276" w14:textId="42F44695" w:rsidR="003012CD" w:rsidRPr="003012CD" w:rsidRDefault="003012CD" w:rsidP="00477B11">
      <w:pPr>
        <w:spacing w:after="0"/>
        <w:rPr>
          <w:rFonts w:ascii="Century Gothic" w:hAnsi="Century Gothic"/>
          <w:sz w:val="24"/>
          <w:szCs w:val="24"/>
        </w:rPr>
      </w:pPr>
      <w:r w:rsidRPr="003012CD">
        <w:rPr>
          <w:rFonts w:ascii="Century Gothic" w:hAnsi="Century Gothic"/>
          <w:sz w:val="24"/>
          <w:szCs w:val="24"/>
        </w:rPr>
        <w:br/>
        <w:t>Whereas, the additional hours will increase the overtime budget.</w:t>
      </w:r>
    </w:p>
    <w:p w14:paraId="790FE028" w14:textId="1F2981F5" w:rsidR="003012CD" w:rsidRDefault="003012CD" w:rsidP="003012CD">
      <w:r w:rsidRPr="003012CD">
        <w:rPr>
          <w:rFonts w:ascii="Century Gothic" w:hAnsi="Century Gothic"/>
          <w:sz w:val="24"/>
          <w:szCs w:val="24"/>
        </w:rPr>
        <w:t>Therefore, the Cleburne County Commission approves the estimated $27,000 in overtime costs</w:t>
      </w:r>
      <w:r>
        <w:t xml:space="preserve">. </w:t>
      </w:r>
    </w:p>
    <w:p w14:paraId="166B4768" w14:textId="77777777" w:rsidR="003012CD" w:rsidRDefault="003012CD" w:rsidP="003012CD"/>
    <w:p w14:paraId="571B8F6B" w14:textId="5A36701D" w:rsidR="00435F07" w:rsidRPr="004500AD" w:rsidRDefault="003012CD" w:rsidP="002F008D">
      <w:pPr>
        <w:rPr>
          <w:rFonts w:ascii="Century Gothic" w:eastAsia="Times New Roman" w:hAnsi="Century Gothic" w:cs="Times New Roman"/>
          <w:i/>
          <w:iCs/>
          <w:sz w:val="24"/>
          <w:szCs w:val="24"/>
        </w:rPr>
      </w:pPr>
      <w:r w:rsidRPr="004500AD">
        <w:rPr>
          <w:rFonts w:ascii="Century Gothic" w:eastAsia="Times New Roman" w:hAnsi="Century Gothic" w:cs="Times New Roman"/>
          <w:i/>
          <w:iCs/>
          <w:sz w:val="24"/>
          <w:szCs w:val="24"/>
        </w:rPr>
        <w:t xml:space="preserve">Commissioner Owen </w:t>
      </w:r>
      <w:r w:rsidR="00477B11">
        <w:rPr>
          <w:rFonts w:ascii="Century Gothic" w:eastAsia="Times New Roman" w:hAnsi="Century Gothic" w:cs="Times New Roman"/>
          <w:i/>
          <w:iCs/>
          <w:sz w:val="24"/>
          <w:szCs w:val="24"/>
        </w:rPr>
        <w:t>is</w:t>
      </w:r>
      <w:r w:rsidRPr="004500AD">
        <w:rPr>
          <w:rFonts w:ascii="Century Gothic" w:eastAsia="Times New Roman" w:hAnsi="Century Gothic" w:cs="Times New Roman"/>
          <w:i/>
          <w:iCs/>
          <w:sz w:val="24"/>
          <w:szCs w:val="24"/>
        </w:rPr>
        <w:t xml:space="preserve"> concerned about the </w:t>
      </w:r>
      <w:r w:rsidR="004500AD">
        <w:rPr>
          <w:rFonts w:ascii="Century Gothic" w:eastAsia="Times New Roman" w:hAnsi="Century Gothic" w:cs="Times New Roman"/>
          <w:i/>
          <w:iCs/>
          <w:sz w:val="24"/>
          <w:szCs w:val="24"/>
        </w:rPr>
        <w:t>funds</w:t>
      </w:r>
      <w:r w:rsidRPr="004500AD">
        <w:rPr>
          <w:rFonts w:ascii="Century Gothic" w:eastAsia="Times New Roman" w:hAnsi="Century Gothic" w:cs="Times New Roman"/>
          <w:i/>
          <w:iCs/>
          <w:sz w:val="24"/>
          <w:szCs w:val="24"/>
        </w:rPr>
        <w:t xml:space="preserve"> for the road department with working an extra 12 days</w:t>
      </w:r>
      <w:r w:rsidR="00477B11">
        <w:rPr>
          <w:rFonts w:ascii="Century Gothic" w:eastAsia="Times New Roman" w:hAnsi="Century Gothic" w:cs="Times New Roman"/>
          <w:i/>
          <w:iCs/>
          <w:sz w:val="24"/>
          <w:szCs w:val="24"/>
        </w:rPr>
        <w:t>.</w:t>
      </w:r>
    </w:p>
    <w:p w14:paraId="304AFF84" w14:textId="14649DE1" w:rsidR="003012CD" w:rsidRDefault="003012CD" w:rsidP="002F008D">
      <w:pPr>
        <w:rPr>
          <w:rFonts w:ascii="Century Gothic" w:eastAsia="Times New Roman" w:hAnsi="Century Gothic" w:cs="Times New Roman"/>
          <w:i/>
          <w:iCs/>
          <w:sz w:val="24"/>
          <w:szCs w:val="24"/>
        </w:rPr>
      </w:pPr>
      <w:r w:rsidRPr="004500AD">
        <w:rPr>
          <w:rFonts w:ascii="Century Gothic" w:eastAsia="Times New Roman" w:hAnsi="Century Gothic" w:cs="Times New Roman"/>
          <w:i/>
          <w:iCs/>
          <w:sz w:val="24"/>
          <w:szCs w:val="24"/>
        </w:rPr>
        <w:t xml:space="preserve">County Administrator Kim Brown states it </w:t>
      </w:r>
      <w:r w:rsidR="00477B11">
        <w:rPr>
          <w:rFonts w:ascii="Century Gothic" w:eastAsia="Times New Roman" w:hAnsi="Century Gothic" w:cs="Times New Roman"/>
          <w:i/>
          <w:iCs/>
          <w:sz w:val="24"/>
          <w:szCs w:val="24"/>
        </w:rPr>
        <w:t>has been included in</w:t>
      </w:r>
      <w:r w:rsidR="004500AD">
        <w:rPr>
          <w:rFonts w:ascii="Century Gothic" w:eastAsia="Times New Roman" w:hAnsi="Century Gothic" w:cs="Times New Roman"/>
          <w:i/>
          <w:iCs/>
          <w:sz w:val="24"/>
          <w:szCs w:val="24"/>
        </w:rPr>
        <w:t xml:space="preserve"> the fund balance</w:t>
      </w:r>
      <w:r w:rsidR="00477B11">
        <w:rPr>
          <w:rFonts w:ascii="Century Gothic" w:eastAsia="Times New Roman" w:hAnsi="Century Gothic" w:cs="Times New Roman"/>
          <w:i/>
          <w:iCs/>
          <w:sz w:val="24"/>
          <w:szCs w:val="24"/>
        </w:rPr>
        <w:t xml:space="preserve"> estimates for the FY21 budget. </w:t>
      </w:r>
    </w:p>
    <w:p w14:paraId="46904D76" w14:textId="12A900B2" w:rsidR="004500AD" w:rsidRDefault="004500AD"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 xml:space="preserve">County Engineer Lee Estes </w:t>
      </w:r>
      <w:r w:rsidR="00477B11">
        <w:rPr>
          <w:rFonts w:ascii="Century Gothic" w:eastAsia="Times New Roman" w:hAnsi="Century Gothic" w:cs="Times New Roman"/>
          <w:i/>
          <w:iCs/>
          <w:sz w:val="24"/>
          <w:szCs w:val="24"/>
        </w:rPr>
        <w:t>informs that</w:t>
      </w:r>
      <w:r>
        <w:rPr>
          <w:rFonts w:ascii="Century Gothic" w:eastAsia="Times New Roman" w:hAnsi="Century Gothic" w:cs="Times New Roman"/>
          <w:i/>
          <w:iCs/>
          <w:sz w:val="24"/>
          <w:szCs w:val="24"/>
        </w:rPr>
        <w:t xml:space="preserve"> he lost 5 weeks in the spring due to COVID-19 and he only has 8 employees</w:t>
      </w:r>
      <w:r w:rsidR="003842C6">
        <w:rPr>
          <w:rFonts w:ascii="Century Gothic" w:eastAsia="Times New Roman" w:hAnsi="Century Gothic" w:cs="Times New Roman"/>
          <w:i/>
          <w:iCs/>
          <w:sz w:val="24"/>
          <w:szCs w:val="24"/>
        </w:rPr>
        <w:t>.  He is advertising for open positions, but s</w:t>
      </w:r>
      <w:r>
        <w:rPr>
          <w:rFonts w:ascii="Century Gothic" w:eastAsia="Times New Roman" w:hAnsi="Century Gothic" w:cs="Times New Roman"/>
          <w:i/>
          <w:iCs/>
          <w:sz w:val="24"/>
          <w:szCs w:val="24"/>
        </w:rPr>
        <w:t>o far there are no new applicants</w:t>
      </w:r>
      <w:r w:rsidR="003842C6">
        <w:rPr>
          <w:rFonts w:ascii="Century Gothic" w:eastAsia="Times New Roman" w:hAnsi="Century Gothic" w:cs="Times New Roman"/>
          <w:i/>
          <w:iCs/>
          <w:sz w:val="24"/>
          <w:szCs w:val="24"/>
        </w:rPr>
        <w:t>.</w:t>
      </w:r>
    </w:p>
    <w:p w14:paraId="14E063C5" w14:textId="6B39CA65" w:rsidR="004500AD" w:rsidRDefault="004500AD"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Commissioner Owen asks</w:t>
      </w:r>
      <w:r w:rsidR="003842C6">
        <w:rPr>
          <w:rFonts w:ascii="Century Gothic" w:eastAsia="Times New Roman" w:hAnsi="Century Gothic" w:cs="Times New Roman"/>
          <w:i/>
          <w:iCs/>
          <w:sz w:val="24"/>
          <w:szCs w:val="24"/>
        </w:rPr>
        <w:t xml:space="preserve"> if exceptions will be made for bad weather.</w:t>
      </w:r>
    </w:p>
    <w:p w14:paraId="308A5882" w14:textId="7D8D51A5" w:rsidR="004500AD" w:rsidRDefault="004500AD"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 xml:space="preserve">County Engineer states they will not be working </w:t>
      </w:r>
      <w:r w:rsidR="00C348A3">
        <w:rPr>
          <w:rFonts w:ascii="Century Gothic" w:eastAsia="Times New Roman" w:hAnsi="Century Gothic" w:cs="Times New Roman"/>
          <w:i/>
          <w:iCs/>
          <w:sz w:val="24"/>
          <w:szCs w:val="24"/>
        </w:rPr>
        <w:t>when there is bad weather occurring</w:t>
      </w:r>
      <w:r w:rsidR="003842C6">
        <w:rPr>
          <w:rFonts w:ascii="Century Gothic" w:eastAsia="Times New Roman" w:hAnsi="Century Gothic" w:cs="Times New Roman"/>
          <w:i/>
          <w:iCs/>
          <w:sz w:val="24"/>
          <w:szCs w:val="24"/>
        </w:rPr>
        <w:t xml:space="preserve">.  </w:t>
      </w:r>
      <w:r w:rsidR="00C348A3">
        <w:rPr>
          <w:rFonts w:ascii="Century Gothic" w:eastAsia="Times New Roman" w:hAnsi="Century Gothic" w:cs="Times New Roman"/>
          <w:i/>
          <w:iCs/>
          <w:sz w:val="24"/>
          <w:szCs w:val="24"/>
        </w:rPr>
        <w:t xml:space="preserve"> </w:t>
      </w:r>
    </w:p>
    <w:p w14:paraId="377D2B6A" w14:textId="6A95842C" w:rsidR="00C348A3" w:rsidRDefault="00C348A3"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 xml:space="preserve">Commissioner Cobb </w:t>
      </w:r>
      <w:r w:rsidR="003842C6">
        <w:rPr>
          <w:rFonts w:ascii="Century Gothic" w:eastAsia="Times New Roman" w:hAnsi="Century Gothic" w:cs="Times New Roman"/>
          <w:i/>
          <w:iCs/>
          <w:sz w:val="24"/>
          <w:szCs w:val="24"/>
        </w:rPr>
        <w:t>says</w:t>
      </w:r>
      <w:r>
        <w:rPr>
          <w:rFonts w:ascii="Century Gothic" w:eastAsia="Times New Roman" w:hAnsi="Century Gothic" w:cs="Times New Roman"/>
          <w:i/>
          <w:iCs/>
          <w:sz w:val="24"/>
          <w:szCs w:val="24"/>
        </w:rPr>
        <w:t xml:space="preserve"> things will have to change</w:t>
      </w:r>
      <w:r w:rsidR="003842C6">
        <w:rPr>
          <w:rFonts w:ascii="Century Gothic" w:eastAsia="Times New Roman" w:hAnsi="Century Gothic" w:cs="Times New Roman"/>
          <w:i/>
          <w:iCs/>
          <w:sz w:val="24"/>
          <w:szCs w:val="24"/>
        </w:rPr>
        <w:t xml:space="preserve">.  She asks how he plans to avoid this situation in the future. </w:t>
      </w:r>
      <w:r>
        <w:rPr>
          <w:rFonts w:ascii="Century Gothic" w:eastAsia="Times New Roman" w:hAnsi="Century Gothic" w:cs="Times New Roman"/>
          <w:i/>
          <w:iCs/>
          <w:sz w:val="24"/>
          <w:szCs w:val="24"/>
        </w:rPr>
        <w:t xml:space="preserve"> </w:t>
      </w:r>
    </w:p>
    <w:p w14:paraId="1BEFA008" w14:textId="70DB27E8" w:rsidR="00C348A3" w:rsidRDefault="00C348A3"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County Engineer s</w:t>
      </w:r>
      <w:r w:rsidR="003842C6">
        <w:rPr>
          <w:rFonts w:ascii="Century Gothic" w:eastAsia="Times New Roman" w:hAnsi="Century Gothic" w:cs="Times New Roman"/>
          <w:i/>
          <w:iCs/>
          <w:sz w:val="24"/>
          <w:szCs w:val="24"/>
        </w:rPr>
        <w:t>ays that spraying is much more cost efficient.  Mowing costs approximately</w:t>
      </w:r>
      <w:r>
        <w:rPr>
          <w:rFonts w:ascii="Century Gothic" w:eastAsia="Times New Roman" w:hAnsi="Century Gothic" w:cs="Times New Roman"/>
          <w:i/>
          <w:iCs/>
          <w:sz w:val="24"/>
          <w:szCs w:val="24"/>
        </w:rPr>
        <w:t xml:space="preserve"> $200,000 </w:t>
      </w:r>
      <w:r w:rsidR="00062667">
        <w:rPr>
          <w:rFonts w:ascii="Century Gothic" w:eastAsia="Times New Roman" w:hAnsi="Century Gothic" w:cs="Times New Roman"/>
          <w:i/>
          <w:iCs/>
          <w:sz w:val="24"/>
          <w:szCs w:val="24"/>
        </w:rPr>
        <w:t>annually,</w:t>
      </w:r>
      <w:r w:rsidR="003842C6">
        <w:rPr>
          <w:rFonts w:ascii="Century Gothic" w:eastAsia="Times New Roman" w:hAnsi="Century Gothic" w:cs="Times New Roman"/>
          <w:i/>
          <w:iCs/>
          <w:sz w:val="24"/>
          <w:szCs w:val="24"/>
        </w:rPr>
        <w:t xml:space="preserve"> whereas, he can spray for $0.</w:t>
      </w:r>
      <w:r>
        <w:rPr>
          <w:rFonts w:ascii="Century Gothic" w:eastAsia="Times New Roman" w:hAnsi="Century Gothic" w:cs="Times New Roman"/>
          <w:i/>
          <w:iCs/>
          <w:sz w:val="24"/>
          <w:szCs w:val="24"/>
        </w:rPr>
        <w:t>32 per mil</w:t>
      </w:r>
      <w:r w:rsidR="003842C6">
        <w:rPr>
          <w:rFonts w:ascii="Century Gothic" w:eastAsia="Times New Roman" w:hAnsi="Century Gothic" w:cs="Times New Roman"/>
          <w:i/>
          <w:iCs/>
          <w:sz w:val="24"/>
          <w:szCs w:val="24"/>
        </w:rPr>
        <w:t xml:space="preserve">e. </w:t>
      </w:r>
    </w:p>
    <w:p w14:paraId="40D3A7F0" w14:textId="2E994C10" w:rsidR="00C348A3" w:rsidRDefault="00C348A3" w:rsidP="002F008D">
      <w:pPr>
        <w:rPr>
          <w:rFonts w:ascii="Century Gothic" w:eastAsia="Times New Roman" w:hAnsi="Century Gothic" w:cs="Times New Roman"/>
          <w:i/>
          <w:iCs/>
          <w:sz w:val="24"/>
          <w:szCs w:val="24"/>
        </w:rPr>
      </w:pPr>
      <w:r>
        <w:rPr>
          <w:rFonts w:ascii="Century Gothic" w:eastAsia="Times New Roman" w:hAnsi="Century Gothic" w:cs="Times New Roman"/>
          <w:i/>
          <w:iCs/>
          <w:sz w:val="24"/>
          <w:szCs w:val="24"/>
        </w:rPr>
        <w:t>Commissioner Cobb says spraying is not an option for District 1 as it could cause more sickness</w:t>
      </w:r>
      <w:r w:rsidR="003842C6">
        <w:rPr>
          <w:rFonts w:ascii="Century Gothic" w:eastAsia="Times New Roman" w:hAnsi="Century Gothic" w:cs="Times New Roman"/>
          <w:i/>
          <w:iCs/>
          <w:sz w:val="24"/>
          <w:szCs w:val="24"/>
        </w:rPr>
        <w:t xml:space="preserve">.  District 1 already has several sick children, and she cannot take risks. </w:t>
      </w:r>
    </w:p>
    <w:p w14:paraId="318B2A45" w14:textId="77777777" w:rsidR="003842C6" w:rsidRPr="004500AD" w:rsidRDefault="003842C6" w:rsidP="002F008D">
      <w:pPr>
        <w:rPr>
          <w:rFonts w:ascii="Century Gothic" w:eastAsia="Times New Roman" w:hAnsi="Century Gothic" w:cs="Times New Roman"/>
          <w:i/>
          <w:iCs/>
          <w:sz w:val="24"/>
          <w:szCs w:val="24"/>
        </w:rPr>
      </w:pPr>
    </w:p>
    <w:p w14:paraId="0C2A08F6" w14:textId="77777777" w:rsidR="002F008D" w:rsidRDefault="002F008D" w:rsidP="002F008D">
      <w:pPr>
        <w:jc w:val="both"/>
        <w:rPr>
          <w:b/>
        </w:rPr>
      </w:pPr>
    </w:p>
    <w:p w14:paraId="1302D3D2" w14:textId="5A6D677D" w:rsidR="003011F4" w:rsidRPr="002F008D" w:rsidRDefault="004500AD" w:rsidP="002637F8">
      <w:pPr>
        <w:pStyle w:val="ListParagraph"/>
        <w:numPr>
          <w:ilvl w:val="0"/>
          <w:numId w:val="10"/>
        </w:numPr>
        <w:rPr>
          <w:rFonts w:ascii="Century Gothic" w:hAnsi="Century Gothic"/>
          <w:b/>
          <w:sz w:val="24"/>
          <w:szCs w:val="24"/>
        </w:rPr>
      </w:pPr>
      <w:r>
        <w:rPr>
          <w:rFonts w:ascii="Century Gothic" w:hAnsi="Century Gothic"/>
          <w:b/>
          <w:sz w:val="24"/>
          <w:szCs w:val="24"/>
        </w:rPr>
        <w:t>Discretionary Allocation</w:t>
      </w:r>
    </w:p>
    <w:p w14:paraId="54FD72CA" w14:textId="77777777" w:rsidR="003011F4" w:rsidRDefault="003011F4" w:rsidP="002F008D">
      <w:pPr>
        <w:jc w:val="both"/>
        <w:rPr>
          <w:b/>
        </w:rPr>
      </w:pPr>
    </w:p>
    <w:p w14:paraId="59DEC226" w14:textId="6824E54E" w:rsidR="00435F07" w:rsidRPr="00CB3344" w:rsidRDefault="00435F07" w:rsidP="002F008D">
      <w:pPr>
        <w:spacing w:after="0"/>
        <w:jc w:val="both"/>
        <w:rPr>
          <w:rFonts w:ascii="Century Gothic" w:hAnsi="Century Gothic" w:cs="Times New Roman"/>
          <w:color w:val="000000"/>
          <w:sz w:val="24"/>
          <w:szCs w:val="24"/>
        </w:rPr>
      </w:pPr>
      <w:r w:rsidRPr="00CB3344">
        <w:rPr>
          <w:rFonts w:ascii="Century Gothic" w:hAnsi="Century Gothic"/>
          <w:sz w:val="24"/>
          <w:szCs w:val="24"/>
        </w:rPr>
        <w:t xml:space="preserve">Action as related to </w:t>
      </w:r>
      <w:r w:rsidRPr="00CB3344">
        <w:rPr>
          <w:rFonts w:ascii="Century Gothic" w:hAnsi="Century Gothic"/>
          <w:b/>
          <w:sz w:val="24"/>
          <w:szCs w:val="24"/>
        </w:rPr>
        <w:t>Resolution #50</w:t>
      </w:r>
      <w:r w:rsidR="004500AD">
        <w:rPr>
          <w:rFonts w:ascii="Century Gothic" w:hAnsi="Century Gothic"/>
          <w:b/>
          <w:sz w:val="24"/>
          <w:szCs w:val="24"/>
        </w:rPr>
        <w:t>59</w:t>
      </w:r>
      <w:r w:rsidRPr="00CB3344">
        <w:rPr>
          <w:rFonts w:ascii="Century Gothic" w:hAnsi="Century Gothic"/>
          <w:b/>
          <w:sz w:val="24"/>
          <w:szCs w:val="24"/>
        </w:rPr>
        <w:t xml:space="preserve"> </w:t>
      </w:r>
      <w:r w:rsidR="002701E2">
        <w:rPr>
          <w:rFonts w:ascii="Century Gothic" w:hAnsi="Century Gothic" w:cs="Times New Roman"/>
          <w:color w:val="000000"/>
          <w:sz w:val="24"/>
          <w:szCs w:val="24"/>
        </w:rPr>
        <w:t>Discretionary Allocation</w:t>
      </w:r>
    </w:p>
    <w:p w14:paraId="75F78D5A" w14:textId="77777777" w:rsidR="00435F07" w:rsidRPr="00CB3344" w:rsidRDefault="00435F07" w:rsidP="002F008D">
      <w:pPr>
        <w:spacing w:after="0"/>
        <w:contextualSpacing/>
        <w:jc w:val="both"/>
        <w:rPr>
          <w:rFonts w:ascii="Century Gothic" w:hAnsi="Century Gothic" w:cs="Times New Roman"/>
          <w:color w:val="000000"/>
          <w:sz w:val="24"/>
          <w:szCs w:val="24"/>
        </w:rPr>
      </w:pPr>
    </w:p>
    <w:p w14:paraId="34F69B86" w14:textId="5890B08F" w:rsidR="00435F07" w:rsidRPr="00CB3344" w:rsidRDefault="00435F07" w:rsidP="002F008D">
      <w:pPr>
        <w:spacing w:after="0"/>
        <w:jc w:val="both"/>
        <w:rPr>
          <w:rFonts w:ascii="Century Gothic" w:hAnsi="Century Gothic"/>
          <w:sz w:val="24"/>
          <w:szCs w:val="24"/>
        </w:rPr>
      </w:pPr>
      <w:r w:rsidRPr="00CB3344">
        <w:rPr>
          <w:rFonts w:ascii="Century Gothic" w:hAnsi="Century Gothic"/>
          <w:sz w:val="24"/>
          <w:szCs w:val="24"/>
        </w:rPr>
        <w:t xml:space="preserve">Motion made by Commissioner </w:t>
      </w:r>
      <w:r w:rsidR="00C348A3">
        <w:rPr>
          <w:rFonts w:ascii="Century Gothic" w:hAnsi="Century Gothic"/>
          <w:sz w:val="24"/>
          <w:szCs w:val="24"/>
        </w:rPr>
        <w:t>Laura Cobb</w:t>
      </w:r>
      <w:r w:rsidRPr="00CB3344">
        <w:rPr>
          <w:rFonts w:ascii="Century Gothic" w:hAnsi="Century Gothic"/>
          <w:sz w:val="24"/>
          <w:szCs w:val="24"/>
        </w:rPr>
        <w:t xml:space="preserve">, Seconded by Commissioner </w:t>
      </w:r>
      <w:r w:rsidR="00C348A3">
        <w:rPr>
          <w:rFonts w:ascii="Century Gothic" w:hAnsi="Century Gothic"/>
          <w:sz w:val="24"/>
          <w:szCs w:val="24"/>
        </w:rPr>
        <w:t>Emmett Owen</w:t>
      </w:r>
    </w:p>
    <w:p w14:paraId="73B937D2" w14:textId="77777777" w:rsidR="00435F07" w:rsidRPr="00CB3344" w:rsidRDefault="00435F07" w:rsidP="002F008D">
      <w:pPr>
        <w:spacing w:after="0"/>
        <w:contextualSpacing/>
        <w:jc w:val="both"/>
        <w:rPr>
          <w:rFonts w:ascii="Century Gothic" w:hAnsi="Century Gothic" w:cs="Times New Roman"/>
          <w:color w:val="000000"/>
          <w:sz w:val="24"/>
          <w:szCs w:val="24"/>
        </w:rPr>
      </w:pPr>
    </w:p>
    <w:p w14:paraId="239F72D2" w14:textId="065FE694" w:rsidR="00435F07" w:rsidRPr="00CB3344" w:rsidRDefault="00435F07" w:rsidP="002F008D">
      <w:pPr>
        <w:spacing w:after="0"/>
        <w:jc w:val="both"/>
        <w:rPr>
          <w:rFonts w:ascii="Century Gothic" w:hAnsi="Century Gothic"/>
          <w:sz w:val="24"/>
          <w:szCs w:val="24"/>
        </w:rPr>
      </w:pPr>
      <w:r w:rsidRPr="00CB3344">
        <w:rPr>
          <w:rFonts w:ascii="Century Gothic" w:hAnsi="Century Gothic"/>
          <w:sz w:val="24"/>
          <w:szCs w:val="24"/>
        </w:rPr>
        <w:t>In   Support:   Commissioners Laura Cobb, Emmett Owen, and Jake Durham</w:t>
      </w:r>
      <w:r w:rsidR="002701E2">
        <w:rPr>
          <w:rFonts w:ascii="Century Gothic" w:hAnsi="Century Gothic"/>
          <w:sz w:val="24"/>
          <w:szCs w:val="24"/>
        </w:rPr>
        <w:t>, Terry Hendrix</w:t>
      </w:r>
    </w:p>
    <w:p w14:paraId="37049BC3" w14:textId="77777777" w:rsidR="00435F07" w:rsidRPr="00CB3344" w:rsidRDefault="00435F07" w:rsidP="002F008D">
      <w:pPr>
        <w:spacing w:after="0"/>
        <w:jc w:val="both"/>
        <w:rPr>
          <w:rFonts w:ascii="Century Gothic" w:hAnsi="Century Gothic"/>
          <w:sz w:val="24"/>
          <w:szCs w:val="24"/>
        </w:rPr>
      </w:pPr>
    </w:p>
    <w:p w14:paraId="3915FD44" w14:textId="56400DA3" w:rsidR="00435F07" w:rsidRPr="00CB3344" w:rsidRDefault="00435F07" w:rsidP="002F008D">
      <w:pPr>
        <w:spacing w:after="0"/>
        <w:rPr>
          <w:rFonts w:ascii="Century Gothic" w:hAnsi="Century Gothic"/>
          <w:sz w:val="24"/>
          <w:szCs w:val="24"/>
        </w:rPr>
      </w:pPr>
      <w:r w:rsidRPr="00CB3344">
        <w:rPr>
          <w:rFonts w:ascii="Century Gothic" w:hAnsi="Century Gothic"/>
          <w:sz w:val="24"/>
          <w:szCs w:val="24"/>
        </w:rPr>
        <w:t xml:space="preserve">In Opposition:  </w:t>
      </w:r>
      <w:r>
        <w:rPr>
          <w:rFonts w:ascii="Century Gothic" w:hAnsi="Century Gothic"/>
          <w:sz w:val="24"/>
          <w:szCs w:val="24"/>
        </w:rPr>
        <w:t>None</w:t>
      </w:r>
    </w:p>
    <w:p w14:paraId="723CEF04" w14:textId="77777777" w:rsidR="00435F07" w:rsidRPr="00CB3344" w:rsidRDefault="00435F07" w:rsidP="002F008D">
      <w:pPr>
        <w:spacing w:after="0"/>
        <w:rPr>
          <w:rFonts w:ascii="Century Gothic" w:hAnsi="Century Gothic"/>
          <w:sz w:val="24"/>
          <w:szCs w:val="24"/>
        </w:rPr>
      </w:pPr>
    </w:p>
    <w:p w14:paraId="26AA58A7" w14:textId="77777777" w:rsidR="00435F07" w:rsidRDefault="00435F07" w:rsidP="002F008D">
      <w:pPr>
        <w:spacing w:after="0"/>
        <w:ind w:right="180"/>
        <w:rPr>
          <w:rFonts w:ascii="Century Gothic" w:hAnsi="Century Gothic"/>
          <w:sz w:val="24"/>
          <w:szCs w:val="24"/>
        </w:rPr>
      </w:pPr>
      <w:r w:rsidRPr="00CB3344">
        <w:rPr>
          <w:rFonts w:ascii="Century Gothic" w:hAnsi="Century Gothic"/>
          <w:sz w:val="24"/>
          <w:szCs w:val="24"/>
        </w:rPr>
        <w:t>Motion Passed</w:t>
      </w:r>
    </w:p>
    <w:p w14:paraId="44D6BD65" w14:textId="77777777" w:rsidR="000B54C0" w:rsidRDefault="000B54C0" w:rsidP="002F008D">
      <w:pPr>
        <w:rPr>
          <w:b/>
        </w:rPr>
      </w:pPr>
    </w:p>
    <w:p w14:paraId="075439FF" w14:textId="33AC7A16" w:rsidR="00435F07" w:rsidRPr="003011F4" w:rsidRDefault="003011F4" w:rsidP="002F008D">
      <w:pPr>
        <w:jc w:val="center"/>
        <w:rPr>
          <w:rFonts w:ascii="Century Gothic" w:hAnsi="Century Gothic"/>
          <w:bCs/>
          <w:sz w:val="24"/>
          <w:szCs w:val="24"/>
        </w:rPr>
      </w:pPr>
      <w:r w:rsidRPr="003011F4">
        <w:rPr>
          <w:rFonts w:ascii="Century Gothic" w:hAnsi="Century Gothic"/>
          <w:b/>
          <w:sz w:val="24"/>
          <w:szCs w:val="24"/>
        </w:rPr>
        <w:t>Resolution #50</w:t>
      </w:r>
      <w:r w:rsidR="004500AD">
        <w:rPr>
          <w:rFonts w:ascii="Century Gothic" w:hAnsi="Century Gothic"/>
          <w:b/>
          <w:sz w:val="24"/>
          <w:szCs w:val="24"/>
        </w:rPr>
        <w:t>59</w:t>
      </w:r>
    </w:p>
    <w:p w14:paraId="457674B6" w14:textId="4A07BD9B" w:rsidR="00C348A3" w:rsidRPr="00C348A3" w:rsidRDefault="00C348A3" w:rsidP="00C348A3">
      <w:pPr>
        <w:jc w:val="both"/>
        <w:rPr>
          <w:rFonts w:ascii="Century Gothic" w:eastAsia="Times New Roman" w:hAnsi="Century Gothic" w:cs="Times New Roman"/>
          <w:sz w:val="24"/>
          <w:szCs w:val="24"/>
        </w:rPr>
      </w:pPr>
      <w:r w:rsidRPr="00C348A3">
        <w:rPr>
          <w:rFonts w:ascii="Century Gothic" w:eastAsia="Times New Roman" w:hAnsi="Century Gothic" w:cs="Times New Roman"/>
          <w:sz w:val="24"/>
          <w:szCs w:val="24"/>
        </w:rPr>
        <w:t>WHEREAS, Commissioner Owen believes repairs to the Chamber of Commerce building is beneficial for the citizens of our County; and</w:t>
      </w:r>
    </w:p>
    <w:p w14:paraId="79AD2106" w14:textId="2601BB34" w:rsidR="00C348A3" w:rsidRPr="00C348A3" w:rsidRDefault="00C348A3" w:rsidP="00C348A3">
      <w:pPr>
        <w:jc w:val="both"/>
        <w:rPr>
          <w:rFonts w:ascii="Century Gothic" w:eastAsia="Times New Roman" w:hAnsi="Century Gothic" w:cs="Times New Roman"/>
          <w:sz w:val="24"/>
          <w:szCs w:val="24"/>
        </w:rPr>
      </w:pPr>
      <w:r w:rsidRPr="00C348A3">
        <w:rPr>
          <w:rFonts w:ascii="Century Gothic" w:eastAsia="Times New Roman" w:hAnsi="Century Gothic" w:cs="Times New Roman"/>
          <w:sz w:val="24"/>
          <w:szCs w:val="24"/>
        </w:rPr>
        <w:t xml:space="preserve">WHEREAS, the District 2 Commissioner has agreed to apply up to $1000 from discretionary funds toward lighting and other repairs to the facility. </w:t>
      </w:r>
    </w:p>
    <w:p w14:paraId="01D8D167" w14:textId="77777777" w:rsidR="00C348A3" w:rsidRPr="00C348A3" w:rsidRDefault="00C348A3" w:rsidP="00C348A3">
      <w:pPr>
        <w:jc w:val="both"/>
        <w:rPr>
          <w:rFonts w:ascii="Century Gothic" w:eastAsia="Times New Roman" w:hAnsi="Century Gothic" w:cs="Times New Roman"/>
          <w:sz w:val="24"/>
          <w:szCs w:val="24"/>
        </w:rPr>
      </w:pPr>
      <w:r w:rsidRPr="00C348A3">
        <w:rPr>
          <w:rFonts w:ascii="Century Gothic" w:eastAsia="Times New Roman" w:hAnsi="Century Gothic" w:cs="Times New Roman"/>
          <w:sz w:val="24"/>
          <w:szCs w:val="24"/>
        </w:rPr>
        <w:t xml:space="preserve">NOW, THEREFORE, the Commission authorizes this application of funds, recognizing it as having a valid public purpose, being in agreement with the County’s Discretionary Fund Policy adopted September 16th, 2013, and a valid use of the earmarked Tobacco Tax that funds the Commissioner’s discretionary allocations.  </w:t>
      </w:r>
    </w:p>
    <w:p w14:paraId="457269CE" w14:textId="77777777" w:rsidR="00490C45" w:rsidRPr="00490C45" w:rsidRDefault="00490C45" w:rsidP="00490C45">
      <w:pPr>
        <w:rPr>
          <w:rFonts w:ascii="Century Gothic" w:hAnsi="Century Gothic"/>
          <w:sz w:val="24"/>
          <w:szCs w:val="24"/>
        </w:rPr>
      </w:pPr>
    </w:p>
    <w:p w14:paraId="2E012C05" w14:textId="77777777" w:rsidR="00D8051F" w:rsidRPr="002E6FB1" w:rsidRDefault="00D8051F" w:rsidP="00D8051F">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sidRPr="004723D9">
        <w:rPr>
          <w:rFonts w:ascii="Century Gothic" w:eastAsiaTheme="majorEastAsia" w:hAnsi="Century Gothic" w:cstheme="majorBidi"/>
          <w:b/>
          <w:color w:val="000000" w:themeColor="text1"/>
          <w:spacing w:val="5"/>
          <w:kern w:val="28"/>
        </w:rPr>
        <w:t xml:space="preserve">Reports from </w:t>
      </w:r>
      <w:r w:rsidRPr="002E6FB1">
        <w:rPr>
          <w:rFonts w:ascii="Century Gothic" w:eastAsiaTheme="majorEastAsia" w:hAnsi="Century Gothic" w:cstheme="majorBidi"/>
          <w:b/>
          <w:color w:val="000000" w:themeColor="text1"/>
          <w:spacing w:val="5"/>
          <w:kern w:val="28"/>
          <w:sz w:val="24"/>
          <w:szCs w:val="24"/>
        </w:rPr>
        <w:t>staff:</w:t>
      </w:r>
    </w:p>
    <w:p w14:paraId="7E028205" w14:textId="77777777" w:rsidR="00D8051F" w:rsidRPr="002E6FB1" w:rsidRDefault="00D8051F" w:rsidP="00D8051F">
      <w:pPr>
        <w:spacing w:after="0"/>
        <w:ind w:left="450"/>
        <w:jc w:val="both"/>
        <w:rPr>
          <w:rFonts w:ascii="Century Gothic" w:hAnsi="Century Gothic"/>
          <w:b/>
          <w:color w:val="000000" w:themeColor="text1"/>
          <w:sz w:val="24"/>
          <w:szCs w:val="24"/>
        </w:rPr>
      </w:pPr>
    </w:p>
    <w:p w14:paraId="6D87CBC0" w14:textId="3FFB3591" w:rsidR="00E81461" w:rsidRPr="004B7DFB" w:rsidRDefault="00D8051F" w:rsidP="00E81461">
      <w:pPr>
        <w:pStyle w:val="ListParagraph"/>
        <w:numPr>
          <w:ilvl w:val="0"/>
          <w:numId w:val="2"/>
        </w:numPr>
        <w:spacing w:after="0"/>
        <w:ind w:left="450"/>
        <w:jc w:val="both"/>
        <w:rPr>
          <w:rFonts w:ascii="Century Gothic" w:hAnsi="Century Gothic"/>
          <w:b/>
          <w:color w:val="000000" w:themeColor="text1"/>
          <w:sz w:val="24"/>
          <w:szCs w:val="24"/>
        </w:rPr>
      </w:pPr>
      <w:r w:rsidRPr="00C348A3">
        <w:rPr>
          <w:rFonts w:ascii="Century Gothic" w:hAnsi="Century Gothic"/>
          <w:sz w:val="24"/>
          <w:szCs w:val="24"/>
        </w:rPr>
        <w:t xml:space="preserve">County Administrator Kim Brown </w:t>
      </w:r>
      <w:r w:rsidR="00A924DE" w:rsidRPr="00C348A3">
        <w:rPr>
          <w:rFonts w:ascii="Century Gothic" w:hAnsi="Century Gothic"/>
          <w:sz w:val="24"/>
          <w:szCs w:val="24"/>
        </w:rPr>
        <w:t>informs</w:t>
      </w:r>
      <w:r w:rsidR="004D39F8" w:rsidRPr="00C348A3">
        <w:rPr>
          <w:rFonts w:ascii="Century Gothic" w:hAnsi="Century Gothic"/>
          <w:sz w:val="24"/>
          <w:szCs w:val="24"/>
        </w:rPr>
        <w:t xml:space="preserve"> the</w:t>
      </w:r>
      <w:r w:rsidR="00A924DE" w:rsidRPr="00C348A3">
        <w:rPr>
          <w:rFonts w:ascii="Century Gothic" w:hAnsi="Century Gothic"/>
          <w:sz w:val="24"/>
          <w:szCs w:val="24"/>
        </w:rPr>
        <w:t xml:space="preserve"> Commission that </w:t>
      </w:r>
      <w:r w:rsidR="00C348A3">
        <w:rPr>
          <w:rFonts w:ascii="Century Gothic" w:hAnsi="Century Gothic"/>
          <w:sz w:val="24"/>
          <w:szCs w:val="24"/>
        </w:rPr>
        <w:t>budgets will be finished by the end of the week.</w:t>
      </w:r>
    </w:p>
    <w:p w14:paraId="2342C4F5" w14:textId="05B7C3B0" w:rsidR="004B7DFB" w:rsidRPr="004B7DFB" w:rsidRDefault="004B7DFB" w:rsidP="004B7DFB">
      <w:pPr>
        <w:pStyle w:val="ListParagraph"/>
        <w:spacing w:after="0"/>
        <w:ind w:left="450"/>
        <w:jc w:val="both"/>
        <w:rPr>
          <w:rFonts w:ascii="Century Gothic" w:hAnsi="Century Gothic"/>
          <w:b/>
          <w:i/>
          <w:iCs/>
          <w:color w:val="000000" w:themeColor="text1"/>
          <w:sz w:val="24"/>
          <w:szCs w:val="24"/>
        </w:rPr>
      </w:pPr>
      <w:r w:rsidRPr="004B7DFB">
        <w:rPr>
          <w:rFonts w:ascii="Century Gothic" w:hAnsi="Century Gothic"/>
          <w:i/>
          <w:iCs/>
          <w:sz w:val="24"/>
          <w:szCs w:val="24"/>
        </w:rPr>
        <w:t>Commissioner Hendrix asks for a special meeting to go over budgets</w:t>
      </w:r>
      <w:r w:rsidR="003842C6">
        <w:rPr>
          <w:rFonts w:ascii="Century Gothic" w:hAnsi="Century Gothic"/>
          <w:i/>
          <w:iCs/>
          <w:sz w:val="24"/>
          <w:szCs w:val="24"/>
        </w:rPr>
        <w:t xml:space="preserve">.  The </w:t>
      </w:r>
      <w:r>
        <w:rPr>
          <w:rFonts w:ascii="Century Gothic" w:hAnsi="Century Gothic"/>
          <w:i/>
          <w:iCs/>
          <w:sz w:val="24"/>
          <w:szCs w:val="24"/>
        </w:rPr>
        <w:t>date is to be discussed</w:t>
      </w:r>
      <w:r w:rsidR="003842C6">
        <w:rPr>
          <w:rFonts w:ascii="Century Gothic" w:hAnsi="Century Gothic"/>
          <w:i/>
          <w:iCs/>
          <w:sz w:val="24"/>
          <w:szCs w:val="24"/>
        </w:rPr>
        <w:t xml:space="preserve">. </w:t>
      </w:r>
    </w:p>
    <w:p w14:paraId="2BD6F40C" w14:textId="0E5B6A41" w:rsidR="004B7DFB" w:rsidRPr="003842C6" w:rsidRDefault="00D8051F" w:rsidP="004B7DFB">
      <w:pPr>
        <w:pStyle w:val="ListParagraph"/>
        <w:numPr>
          <w:ilvl w:val="0"/>
          <w:numId w:val="2"/>
        </w:numPr>
        <w:spacing w:after="0"/>
        <w:ind w:left="450"/>
        <w:jc w:val="both"/>
        <w:rPr>
          <w:rFonts w:ascii="Century Gothic" w:hAnsi="Century Gothic"/>
          <w:b/>
          <w:color w:val="000000" w:themeColor="text1"/>
          <w:sz w:val="24"/>
          <w:szCs w:val="24"/>
        </w:rPr>
      </w:pPr>
      <w:r w:rsidRPr="002E6FB1">
        <w:rPr>
          <w:rFonts w:ascii="Century Gothic" w:hAnsi="Century Gothic"/>
          <w:sz w:val="24"/>
          <w:szCs w:val="24"/>
        </w:rPr>
        <w:t>County Engineer Lee</w:t>
      </w:r>
      <w:r w:rsidR="004D39F8">
        <w:rPr>
          <w:rFonts w:ascii="Century Gothic" w:hAnsi="Century Gothic"/>
          <w:sz w:val="24"/>
          <w:szCs w:val="24"/>
        </w:rPr>
        <w:t xml:space="preserve"> Estes</w:t>
      </w:r>
      <w:r w:rsidRPr="002E6FB1">
        <w:rPr>
          <w:rFonts w:ascii="Century Gothic" w:hAnsi="Century Gothic"/>
          <w:sz w:val="24"/>
          <w:szCs w:val="24"/>
        </w:rPr>
        <w:t xml:space="preserve"> </w:t>
      </w:r>
      <w:r w:rsidR="004B7DFB">
        <w:rPr>
          <w:rFonts w:ascii="Century Gothic" w:hAnsi="Century Gothic"/>
          <w:sz w:val="24"/>
          <w:szCs w:val="24"/>
        </w:rPr>
        <w:t>has no updates.</w:t>
      </w:r>
    </w:p>
    <w:p w14:paraId="64080166" w14:textId="731EAA55" w:rsidR="003842C6" w:rsidRPr="004B7DFB" w:rsidRDefault="003842C6" w:rsidP="004B7DFB">
      <w:pPr>
        <w:pStyle w:val="ListParagraph"/>
        <w:numPr>
          <w:ilvl w:val="0"/>
          <w:numId w:val="2"/>
        </w:numPr>
        <w:spacing w:after="0"/>
        <w:ind w:left="450"/>
        <w:jc w:val="both"/>
        <w:rPr>
          <w:rFonts w:ascii="Century Gothic" w:hAnsi="Century Gothic"/>
          <w:b/>
          <w:color w:val="000000" w:themeColor="text1"/>
          <w:sz w:val="24"/>
          <w:szCs w:val="24"/>
        </w:rPr>
      </w:pPr>
      <w:r>
        <w:rPr>
          <w:rFonts w:ascii="Century Gothic" w:hAnsi="Century Gothic"/>
          <w:sz w:val="24"/>
          <w:szCs w:val="24"/>
        </w:rPr>
        <w:t>County Attorney Jason Odom update the Commission on the ADEM / Oren Bell lawsuit.  He explains that the County is not party to the action.</w:t>
      </w:r>
    </w:p>
    <w:p w14:paraId="0C6E1209" w14:textId="77777777" w:rsidR="003842C6" w:rsidRDefault="003842C6" w:rsidP="003842C6">
      <w:pPr>
        <w:spacing w:after="0"/>
        <w:jc w:val="both"/>
        <w:rPr>
          <w:rFonts w:ascii="Century Gothic" w:hAnsi="Century Gothic"/>
          <w:sz w:val="24"/>
          <w:szCs w:val="24"/>
        </w:rPr>
      </w:pPr>
    </w:p>
    <w:p w14:paraId="2A5E9DD6" w14:textId="28DEF51D" w:rsidR="00D8051F" w:rsidRPr="005363E6" w:rsidRDefault="00D8051F" w:rsidP="003842C6">
      <w:pPr>
        <w:spacing w:after="0"/>
        <w:jc w:val="both"/>
        <w:rPr>
          <w:rFonts w:ascii="Century Gothic" w:hAnsi="Century Gothic"/>
          <w:sz w:val="24"/>
          <w:szCs w:val="24"/>
        </w:rPr>
      </w:pPr>
      <w:r w:rsidRPr="002E6FB1">
        <w:rPr>
          <w:rFonts w:ascii="Century Gothic" w:hAnsi="Century Gothic"/>
          <w:sz w:val="24"/>
          <w:szCs w:val="24"/>
        </w:rPr>
        <w:t xml:space="preserve"> </w:t>
      </w:r>
    </w:p>
    <w:p w14:paraId="0AD9D950" w14:textId="77777777" w:rsidR="00D8051F" w:rsidRPr="005363E6" w:rsidRDefault="00D8051F" w:rsidP="00D8051F">
      <w:pPr>
        <w:pBdr>
          <w:bottom w:val="single" w:sz="8" w:space="4" w:color="4472C4" w:themeColor="accent1"/>
        </w:pBdr>
        <w:spacing w:after="300"/>
        <w:contextualSpacing/>
        <w:jc w:val="both"/>
        <w:rPr>
          <w:rFonts w:ascii="Century Gothic" w:eastAsiaTheme="majorEastAsia" w:hAnsi="Century Gothic" w:cstheme="majorBidi"/>
          <w:b/>
          <w:color w:val="000000" w:themeColor="text1"/>
          <w:spacing w:val="5"/>
          <w:kern w:val="28"/>
          <w:sz w:val="24"/>
          <w:szCs w:val="24"/>
        </w:rPr>
      </w:pPr>
      <w:r w:rsidRPr="005363E6">
        <w:rPr>
          <w:rFonts w:ascii="Century Gothic" w:eastAsiaTheme="majorEastAsia" w:hAnsi="Century Gothic" w:cstheme="majorBidi"/>
          <w:b/>
          <w:color w:val="000000" w:themeColor="text1"/>
          <w:spacing w:val="5"/>
          <w:kern w:val="28"/>
          <w:sz w:val="24"/>
          <w:szCs w:val="24"/>
        </w:rPr>
        <w:t>Old Business:</w:t>
      </w:r>
    </w:p>
    <w:p w14:paraId="1524BB27" w14:textId="4989887C" w:rsidR="00EF08E1" w:rsidRDefault="004B7DFB" w:rsidP="00490C45">
      <w:pPr>
        <w:jc w:val="both"/>
        <w:rPr>
          <w:rFonts w:ascii="Century Gothic" w:hAnsi="Century Gothic"/>
          <w:sz w:val="24"/>
          <w:szCs w:val="24"/>
        </w:rPr>
      </w:pPr>
      <w:r>
        <w:rPr>
          <w:rFonts w:ascii="Century Gothic" w:hAnsi="Century Gothic"/>
          <w:sz w:val="24"/>
          <w:szCs w:val="24"/>
        </w:rPr>
        <w:t xml:space="preserve"> </w:t>
      </w:r>
    </w:p>
    <w:p w14:paraId="3C45D430" w14:textId="48EFD23E" w:rsidR="004B7DFB" w:rsidRDefault="004B7DFB" w:rsidP="00490C45">
      <w:pPr>
        <w:jc w:val="both"/>
        <w:rPr>
          <w:rFonts w:ascii="Century Gothic" w:hAnsi="Century Gothic"/>
          <w:sz w:val="24"/>
          <w:szCs w:val="24"/>
        </w:rPr>
      </w:pPr>
      <w:r>
        <w:rPr>
          <w:rFonts w:ascii="Century Gothic" w:hAnsi="Century Gothic"/>
          <w:sz w:val="24"/>
          <w:szCs w:val="24"/>
        </w:rPr>
        <w:t>There is no Old Business to attend to this meeting.</w:t>
      </w:r>
    </w:p>
    <w:p w14:paraId="336180F2" w14:textId="77777777" w:rsidR="003842C6" w:rsidRDefault="003842C6" w:rsidP="00490C45">
      <w:pPr>
        <w:jc w:val="both"/>
        <w:rPr>
          <w:rFonts w:ascii="Century Gothic" w:hAnsi="Century Gothic"/>
          <w:sz w:val="24"/>
          <w:szCs w:val="24"/>
        </w:rPr>
      </w:pPr>
    </w:p>
    <w:p w14:paraId="7882B1E7" w14:textId="1FAEFA5A" w:rsidR="003842C6" w:rsidRPr="002E6FB1" w:rsidRDefault="003842C6" w:rsidP="003842C6">
      <w:pPr>
        <w:pStyle w:val="ListParagraph"/>
        <w:pBdr>
          <w:bottom w:val="single" w:sz="8" w:space="4" w:color="4472C4" w:themeColor="accent1"/>
        </w:pBdr>
        <w:spacing w:after="300"/>
        <w:ind w:left="450"/>
        <w:jc w:val="both"/>
        <w:rPr>
          <w:rFonts w:ascii="Century Gothic" w:eastAsiaTheme="majorEastAsia" w:hAnsi="Century Gothic" w:cstheme="majorBidi"/>
          <w:b/>
          <w:color w:val="000000" w:themeColor="text1"/>
          <w:spacing w:val="5"/>
          <w:kern w:val="28"/>
          <w:sz w:val="24"/>
          <w:szCs w:val="24"/>
        </w:rPr>
      </w:pPr>
      <w:r>
        <w:rPr>
          <w:rFonts w:ascii="Century Gothic" w:eastAsiaTheme="majorEastAsia" w:hAnsi="Century Gothic" w:cstheme="majorBidi"/>
          <w:b/>
          <w:color w:val="000000" w:themeColor="text1"/>
          <w:spacing w:val="5"/>
          <w:kern w:val="28"/>
        </w:rPr>
        <w:t xml:space="preserve">Discussion Items from the Chairman and </w:t>
      </w:r>
      <w:r w:rsidR="00062667">
        <w:rPr>
          <w:rFonts w:ascii="Century Gothic" w:eastAsiaTheme="majorEastAsia" w:hAnsi="Century Gothic" w:cstheme="majorBidi"/>
          <w:b/>
          <w:color w:val="000000" w:themeColor="text1"/>
          <w:spacing w:val="5"/>
          <w:kern w:val="28"/>
        </w:rPr>
        <w:t>Commission</w:t>
      </w:r>
      <w:r>
        <w:rPr>
          <w:rFonts w:ascii="Century Gothic" w:eastAsiaTheme="majorEastAsia" w:hAnsi="Century Gothic" w:cstheme="majorBidi"/>
          <w:b/>
          <w:color w:val="000000" w:themeColor="text1"/>
          <w:spacing w:val="5"/>
          <w:kern w:val="28"/>
        </w:rPr>
        <w:t>:</w:t>
      </w:r>
    </w:p>
    <w:p w14:paraId="761890A1" w14:textId="77777777" w:rsidR="00C94C36" w:rsidRDefault="00C94C36" w:rsidP="00490C45">
      <w:pPr>
        <w:jc w:val="both"/>
        <w:rPr>
          <w:rFonts w:ascii="Century Gothic" w:hAnsi="Century Gothic"/>
          <w:sz w:val="24"/>
          <w:szCs w:val="24"/>
        </w:rPr>
      </w:pPr>
    </w:p>
    <w:p w14:paraId="1C47A0E2" w14:textId="4C0C088E" w:rsidR="004B7DFB" w:rsidRDefault="004B7DFB" w:rsidP="00490C45">
      <w:pPr>
        <w:jc w:val="both"/>
        <w:rPr>
          <w:rFonts w:ascii="Century Gothic" w:hAnsi="Century Gothic"/>
          <w:sz w:val="24"/>
          <w:szCs w:val="24"/>
        </w:rPr>
      </w:pPr>
      <w:r>
        <w:rPr>
          <w:rFonts w:ascii="Century Gothic" w:hAnsi="Century Gothic"/>
          <w:sz w:val="24"/>
          <w:szCs w:val="24"/>
        </w:rPr>
        <w:t xml:space="preserve">Chairman Robertson </w:t>
      </w:r>
      <w:r w:rsidR="003842C6">
        <w:rPr>
          <w:rFonts w:ascii="Century Gothic" w:hAnsi="Century Gothic"/>
          <w:sz w:val="24"/>
          <w:szCs w:val="24"/>
        </w:rPr>
        <w:t>discusses the request of the b</w:t>
      </w:r>
      <w:r>
        <w:rPr>
          <w:rFonts w:ascii="Century Gothic" w:hAnsi="Century Gothic"/>
          <w:sz w:val="24"/>
          <w:szCs w:val="24"/>
        </w:rPr>
        <w:t>ooster club</w:t>
      </w:r>
      <w:r w:rsidR="003842C6">
        <w:rPr>
          <w:rFonts w:ascii="Century Gothic" w:hAnsi="Century Gothic"/>
          <w:sz w:val="24"/>
          <w:szCs w:val="24"/>
        </w:rPr>
        <w:t xml:space="preserve"> and </w:t>
      </w:r>
      <w:r w:rsidR="00C94C36">
        <w:rPr>
          <w:rFonts w:ascii="Century Gothic" w:hAnsi="Century Gothic"/>
          <w:sz w:val="24"/>
          <w:szCs w:val="24"/>
        </w:rPr>
        <w:t xml:space="preserve">asks the Commission </w:t>
      </w:r>
      <w:r w:rsidR="003842C6">
        <w:rPr>
          <w:rFonts w:ascii="Century Gothic" w:hAnsi="Century Gothic"/>
          <w:sz w:val="24"/>
          <w:szCs w:val="24"/>
        </w:rPr>
        <w:t xml:space="preserve">if they would like to donate $250 </w:t>
      </w:r>
      <w:r w:rsidR="00C94C36">
        <w:rPr>
          <w:rFonts w:ascii="Century Gothic" w:hAnsi="Century Gothic"/>
          <w:sz w:val="24"/>
          <w:szCs w:val="24"/>
        </w:rPr>
        <w:t>for a sign</w:t>
      </w:r>
      <w:r w:rsidR="003842C6">
        <w:rPr>
          <w:rFonts w:ascii="Century Gothic" w:hAnsi="Century Gothic"/>
          <w:sz w:val="24"/>
          <w:szCs w:val="24"/>
        </w:rPr>
        <w:t>.</w:t>
      </w:r>
    </w:p>
    <w:p w14:paraId="7B2BEAA5" w14:textId="2404F3CE" w:rsidR="00C94C36" w:rsidRDefault="00C94C36" w:rsidP="00490C45">
      <w:pPr>
        <w:jc w:val="both"/>
        <w:rPr>
          <w:rFonts w:ascii="Century Gothic" w:hAnsi="Century Gothic"/>
          <w:sz w:val="24"/>
          <w:szCs w:val="24"/>
        </w:rPr>
      </w:pPr>
      <w:r>
        <w:rPr>
          <w:rFonts w:ascii="Century Gothic" w:hAnsi="Century Gothic"/>
          <w:sz w:val="24"/>
          <w:szCs w:val="24"/>
        </w:rPr>
        <w:lastRenderedPageBreak/>
        <w:t xml:space="preserve">County Attorney Jason Odom </w:t>
      </w:r>
      <w:r w:rsidR="00E400D6">
        <w:rPr>
          <w:rFonts w:ascii="Century Gothic" w:hAnsi="Century Gothic"/>
          <w:sz w:val="24"/>
          <w:szCs w:val="24"/>
        </w:rPr>
        <w:t>advises that</w:t>
      </w:r>
      <w:r>
        <w:rPr>
          <w:rFonts w:ascii="Century Gothic" w:hAnsi="Century Gothic"/>
          <w:sz w:val="24"/>
          <w:szCs w:val="24"/>
        </w:rPr>
        <w:t xml:space="preserve"> the Commission should do individual signs</w:t>
      </w:r>
      <w:r w:rsidR="00E400D6">
        <w:rPr>
          <w:rFonts w:ascii="Century Gothic" w:hAnsi="Century Gothic"/>
          <w:sz w:val="24"/>
          <w:szCs w:val="24"/>
        </w:rPr>
        <w:t xml:space="preserve"> as this is not an appropriate expenditure for County funds.</w:t>
      </w:r>
    </w:p>
    <w:p w14:paraId="20436378" w14:textId="071BC89C" w:rsidR="00115A4B" w:rsidRPr="004B7DFB" w:rsidRDefault="00115A4B" w:rsidP="00490C45">
      <w:pPr>
        <w:jc w:val="both"/>
        <w:rPr>
          <w:rFonts w:ascii="Century Gothic" w:hAnsi="Century Gothic"/>
          <w:sz w:val="24"/>
          <w:szCs w:val="24"/>
        </w:rPr>
      </w:pPr>
      <w:r>
        <w:rPr>
          <w:rFonts w:ascii="Century Gothic" w:hAnsi="Century Gothic"/>
          <w:sz w:val="24"/>
          <w:szCs w:val="24"/>
        </w:rPr>
        <w:t>Commissioner Owen asks about putting a booth up for Census at the County Fair</w:t>
      </w:r>
      <w:r w:rsidR="00E400D6">
        <w:rPr>
          <w:rFonts w:ascii="Century Gothic" w:hAnsi="Century Gothic"/>
          <w:sz w:val="24"/>
          <w:szCs w:val="24"/>
        </w:rPr>
        <w:t>.</w:t>
      </w:r>
    </w:p>
    <w:p w14:paraId="0EF1CE31" w14:textId="77777777" w:rsidR="00490C45" w:rsidRPr="0016105D" w:rsidRDefault="00490C45" w:rsidP="00490C45">
      <w:pPr>
        <w:jc w:val="both"/>
        <w:rPr>
          <w:rFonts w:ascii="Century Gothic" w:hAnsi="Century Gothic"/>
          <w:sz w:val="24"/>
          <w:szCs w:val="24"/>
        </w:rPr>
      </w:pPr>
    </w:p>
    <w:p w14:paraId="3D2C8CA1" w14:textId="77777777" w:rsidR="00EF08E1" w:rsidRPr="0016105D" w:rsidRDefault="00EF08E1" w:rsidP="00EF08E1">
      <w:pPr>
        <w:spacing w:after="0"/>
        <w:rPr>
          <w:rFonts w:ascii="Century Gothic" w:hAnsi="Century Gothic"/>
          <w:sz w:val="24"/>
          <w:szCs w:val="24"/>
        </w:rPr>
      </w:pPr>
      <w:r w:rsidRPr="0016105D">
        <w:rPr>
          <w:rFonts w:ascii="Century Gothic" w:hAnsi="Century Gothic"/>
          <w:sz w:val="24"/>
          <w:szCs w:val="24"/>
        </w:rPr>
        <w:t>There is not any further business to come today before the Commission for the meeting.</w:t>
      </w:r>
    </w:p>
    <w:p w14:paraId="711BBE93" w14:textId="77777777" w:rsidR="00EF08E1" w:rsidRPr="0016105D" w:rsidRDefault="00EF08E1" w:rsidP="00EF08E1">
      <w:pPr>
        <w:spacing w:after="0"/>
        <w:jc w:val="both"/>
        <w:rPr>
          <w:rFonts w:ascii="Century Gothic" w:hAnsi="Century Gothic"/>
          <w:sz w:val="24"/>
          <w:szCs w:val="24"/>
        </w:rPr>
      </w:pPr>
    </w:p>
    <w:p w14:paraId="506AEF2F" w14:textId="77777777" w:rsidR="00EF08E1" w:rsidRPr="0016105D" w:rsidRDefault="00EF08E1" w:rsidP="00EF08E1">
      <w:pPr>
        <w:spacing w:after="0"/>
        <w:jc w:val="both"/>
        <w:rPr>
          <w:rFonts w:ascii="Century Gothic" w:hAnsi="Century Gothic"/>
          <w:sz w:val="24"/>
          <w:szCs w:val="24"/>
        </w:rPr>
      </w:pPr>
    </w:p>
    <w:p w14:paraId="4CE99AD6" w14:textId="2D499228" w:rsidR="00EF08E1" w:rsidRPr="0016105D" w:rsidRDefault="00EF08E1" w:rsidP="00441D42">
      <w:pPr>
        <w:tabs>
          <w:tab w:val="left" w:pos="3780"/>
        </w:tabs>
        <w:spacing w:after="0"/>
        <w:rPr>
          <w:rFonts w:ascii="Century Gothic" w:hAnsi="Century Gothic"/>
          <w:sz w:val="24"/>
          <w:szCs w:val="24"/>
        </w:rPr>
      </w:pPr>
      <w:r w:rsidRPr="0016105D">
        <w:rPr>
          <w:rFonts w:ascii="Century Gothic" w:hAnsi="Century Gothic"/>
          <w:sz w:val="24"/>
          <w:szCs w:val="24"/>
        </w:rPr>
        <w:t xml:space="preserve"> Adjourn the meeting</w:t>
      </w:r>
    </w:p>
    <w:p w14:paraId="38E5CF32" w14:textId="77777777" w:rsidR="00EF08E1" w:rsidRPr="0016105D" w:rsidRDefault="00EF08E1" w:rsidP="00EF08E1">
      <w:pPr>
        <w:tabs>
          <w:tab w:val="left" w:pos="3780"/>
        </w:tabs>
        <w:spacing w:after="0"/>
        <w:rPr>
          <w:rFonts w:ascii="Century Gothic" w:hAnsi="Century Gothic"/>
          <w:sz w:val="24"/>
          <w:szCs w:val="24"/>
        </w:rPr>
      </w:pPr>
    </w:p>
    <w:p w14:paraId="634A87A1" w14:textId="77777777" w:rsidR="00EF08E1" w:rsidRPr="0016105D" w:rsidRDefault="00EF08E1" w:rsidP="00EF08E1">
      <w:pPr>
        <w:spacing w:after="0"/>
        <w:contextualSpacing/>
        <w:jc w:val="both"/>
        <w:rPr>
          <w:rFonts w:ascii="Century Gothic" w:hAnsi="Century Gothic"/>
          <w:sz w:val="24"/>
          <w:szCs w:val="24"/>
        </w:rPr>
      </w:pPr>
    </w:p>
    <w:p w14:paraId="3D421CDB" w14:textId="1C47687B" w:rsidR="00EF08E1" w:rsidRPr="0016105D" w:rsidRDefault="00EF08E1" w:rsidP="00EF08E1">
      <w:pPr>
        <w:spacing w:after="0"/>
        <w:ind w:left="720"/>
        <w:contextualSpacing/>
        <w:jc w:val="both"/>
        <w:rPr>
          <w:rFonts w:ascii="Century Gothic" w:hAnsi="Century Gothic"/>
          <w:sz w:val="24"/>
          <w:szCs w:val="24"/>
        </w:rPr>
      </w:pPr>
      <w:r w:rsidRPr="0016105D">
        <w:rPr>
          <w:rFonts w:ascii="Century Gothic" w:hAnsi="Century Gothic"/>
          <w:sz w:val="24"/>
          <w:szCs w:val="24"/>
        </w:rPr>
        <w:t xml:space="preserve">Action as related to   </w:t>
      </w:r>
      <w:r w:rsidRPr="0016105D">
        <w:rPr>
          <w:rFonts w:ascii="Century Gothic" w:hAnsi="Century Gothic"/>
          <w:b/>
          <w:sz w:val="24"/>
          <w:szCs w:val="24"/>
        </w:rPr>
        <w:t>Resolution #50</w:t>
      </w:r>
      <w:r w:rsidR="00C94C36">
        <w:rPr>
          <w:rFonts w:ascii="Century Gothic" w:hAnsi="Century Gothic"/>
          <w:b/>
          <w:sz w:val="24"/>
          <w:szCs w:val="24"/>
        </w:rPr>
        <w:t>60</w:t>
      </w:r>
      <w:r w:rsidRPr="0016105D">
        <w:rPr>
          <w:rFonts w:ascii="Century Gothic" w:hAnsi="Century Gothic"/>
          <w:b/>
          <w:sz w:val="24"/>
          <w:szCs w:val="24"/>
        </w:rPr>
        <w:t xml:space="preserve">   </w:t>
      </w:r>
      <w:r w:rsidRPr="0016105D">
        <w:rPr>
          <w:rFonts w:ascii="Century Gothic" w:eastAsia="Times New Roman" w:hAnsi="Century Gothic" w:cs="Times New Roman"/>
          <w:sz w:val="24"/>
          <w:szCs w:val="24"/>
        </w:rPr>
        <w:t xml:space="preserve"> </w:t>
      </w:r>
    </w:p>
    <w:p w14:paraId="2C59D095" w14:textId="77777777" w:rsidR="00EF08E1" w:rsidRPr="0016105D" w:rsidRDefault="00EF08E1" w:rsidP="00EF08E1">
      <w:pPr>
        <w:spacing w:after="0"/>
        <w:jc w:val="both"/>
        <w:rPr>
          <w:rFonts w:ascii="Century Gothic" w:hAnsi="Century Gothic"/>
          <w:sz w:val="24"/>
          <w:szCs w:val="24"/>
        </w:rPr>
      </w:pPr>
    </w:p>
    <w:p w14:paraId="0CA3A180" w14:textId="77777777" w:rsidR="00EF08E1" w:rsidRPr="0016105D" w:rsidRDefault="00EF08E1" w:rsidP="00EF08E1">
      <w:pPr>
        <w:spacing w:after="0"/>
        <w:jc w:val="both"/>
        <w:rPr>
          <w:rFonts w:ascii="Century Gothic" w:hAnsi="Century Gothic"/>
          <w:sz w:val="24"/>
          <w:szCs w:val="24"/>
        </w:rPr>
      </w:pPr>
    </w:p>
    <w:p w14:paraId="7C7755E8" w14:textId="74792E8F" w:rsidR="00EF08E1" w:rsidRPr="0016105D" w:rsidRDefault="00EF08E1" w:rsidP="00EF08E1">
      <w:pPr>
        <w:spacing w:after="0"/>
        <w:jc w:val="both"/>
        <w:rPr>
          <w:rFonts w:ascii="Century Gothic" w:hAnsi="Century Gothic"/>
          <w:sz w:val="24"/>
          <w:szCs w:val="24"/>
        </w:rPr>
      </w:pPr>
      <w:r w:rsidRPr="0016105D">
        <w:rPr>
          <w:rFonts w:ascii="Century Gothic" w:hAnsi="Century Gothic"/>
          <w:sz w:val="24"/>
          <w:szCs w:val="24"/>
        </w:rPr>
        <w:t xml:space="preserve">Motion made by Commissioner </w:t>
      </w:r>
      <w:r w:rsidR="00C94C36">
        <w:rPr>
          <w:rFonts w:ascii="Century Gothic" w:hAnsi="Century Gothic"/>
          <w:sz w:val="24"/>
          <w:szCs w:val="24"/>
        </w:rPr>
        <w:t>Laura Cobb</w:t>
      </w:r>
      <w:r w:rsidRPr="0016105D">
        <w:rPr>
          <w:rFonts w:ascii="Century Gothic" w:hAnsi="Century Gothic"/>
          <w:sz w:val="24"/>
          <w:szCs w:val="24"/>
        </w:rPr>
        <w:t xml:space="preserve">, Seconded by Commissioner </w:t>
      </w:r>
      <w:r w:rsidR="00C94C36">
        <w:rPr>
          <w:rFonts w:ascii="Century Gothic" w:hAnsi="Century Gothic"/>
          <w:sz w:val="24"/>
          <w:szCs w:val="24"/>
        </w:rPr>
        <w:t>Emmett Owen</w:t>
      </w:r>
    </w:p>
    <w:p w14:paraId="09279E25" w14:textId="77777777" w:rsidR="00EF08E1" w:rsidRPr="0016105D" w:rsidRDefault="00EF08E1" w:rsidP="00EF08E1">
      <w:pPr>
        <w:spacing w:after="0"/>
        <w:jc w:val="both"/>
        <w:rPr>
          <w:rFonts w:ascii="Century Gothic" w:hAnsi="Century Gothic"/>
          <w:sz w:val="24"/>
          <w:szCs w:val="24"/>
        </w:rPr>
      </w:pPr>
    </w:p>
    <w:p w14:paraId="4FEAA478" w14:textId="77777777" w:rsidR="00EF08E1" w:rsidRPr="0016105D" w:rsidRDefault="00EF08E1" w:rsidP="00EF08E1">
      <w:pPr>
        <w:spacing w:after="0"/>
        <w:jc w:val="both"/>
        <w:rPr>
          <w:rFonts w:ascii="Century Gothic" w:hAnsi="Century Gothic"/>
          <w:sz w:val="24"/>
          <w:szCs w:val="24"/>
        </w:rPr>
      </w:pPr>
      <w:r w:rsidRPr="0016105D">
        <w:rPr>
          <w:rFonts w:ascii="Century Gothic" w:hAnsi="Century Gothic"/>
          <w:sz w:val="24"/>
          <w:szCs w:val="24"/>
        </w:rPr>
        <w:t xml:space="preserve">In   Support:   Commissioners Laura Cobb, Emmett Owen, Terry Hendrix, and Jake Durham  </w:t>
      </w:r>
    </w:p>
    <w:p w14:paraId="77B45DD1" w14:textId="77777777" w:rsidR="00EF08E1" w:rsidRPr="0016105D" w:rsidRDefault="00EF08E1" w:rsidP="00EF08E1">
      <w:pPr>
        <w:spacing w:after="0"/>
        <w:jc w:val="both"/>
        <w:rPr>
          <w:rFonts w:ascii="Century Gothic" w:hAnsi="Century Gothic"/>
          <w:sz w:val="24"/>
          <w:szCs w:val="24"/>
        </w:rPr>
      </w:pPr>
    </w:p>
    <w:p w14:paraId="5D800D0A" w14:textId="77777777" w:rsidR="00EF08E1" w:rsidRPr="0016105D" w:rsidRDefault="00EF08E1" w:rsidP="00EF08E1">
      <w:pPr>
        <w:spacing w:after="0"/>
        <w:rPr>
          <w:rFonts w:ascii="Century Gothic" w:hAnsi="Century Gothic"/>
          <w:sz w:val="24"/>
          <w:szCs w:val="24"/>
        </w:rPr>
      </w:pPr>
      <w:r w:rsidRPr="0016105D">
        <w:rPr>
          <w:rFonts w:ascii="Century Gothic" w:hAnsi="Century Gothic"/>
          <w:sz w:val="24"/>
          <w:szCs w:val="24"/>
        </w:rPr>
        <w:t>In Opposition:  None</w:t>
      </w:r>
    </w:p>
    <w:p w14:paraId="14812B0D" w14:textId="77777777" w:rsidR="00EF08E1" w:rsidRPr="0016105D" w:rsidRDefault="00EF08E1" w:rsidP="00EF08E1">
      <w:pPr>
        <w:spacing w:after="0"/>
        <w:rPr>
          <w:rFonts w:ascii="Century Gothic" w:hAnsi="Century Gothic"/>
          <w:sz w:val="24"/>
          <w:szCs w:val="24"/>
        </w:rPr>
      </w:pPr>
    </w:p>
    <w:p w14:paraId="3A5D5336" w14:textId="77777777" w:rsidR="00EF08E1" w:rsidRPr="0016105D" w:rsidRDefault="00EF08E1" w:rsidP="00EF08E1">
      <w:pPr>
        <w:spacing w:after="0"/>
        <w:ind w:right="180"/>
        <w:rPr>
          <w:rFonts w:ascii="Century Gothic" w:hAnsi="Century Gothic"/>
          <w:sz w:val="24"/>
          <w:szCs w:val="24"/>
        </w:rPr>
      </w:pPr>
      <w:r w:rsidRPr="0016105D">
        <w:rPr>
          <w:rFonts w:ascii="Century Gothic" w:hAnsi="Century Gothic"/>
          <w:sz w:val="24"/>
          <w:szCs w:val="24"/>
        </w:rPr>
        <w:t>Motion Passed</w:t>
      </w:r>
    </w:p>
    <w:p w14:paraId="294E0F04" w14:textId="77777777" w:rsidR="00EF08E1" w:rsidRPr="0016105D" w:rsidRDefault="00EF08E1" w:rsidP="00EF08E1">
      <w:pPr>
        <w:spacing w:after="0"/>
        <w:ind w:right="180"/>
        <w:rPr>
          <w:rFonts w:ascii="Century Gothic" w:hAnsi="Century Gothic"/>
          <w:sz w:val="24"/>
          <w:szCs w:val="24"/>
        </w:rPr>
      </w:pPr>
    </w:p>
    <w:p w14:paraId="2DD70384" w14:textId="77777777" w:rsidR="00EF08E1" w:rsidRPr="0016105D" w:rsidRDefault="00EF08E1" w:rsidP="00EF08E1">
      <w:pPr>
        <w:tabs>
          <w:tab w:val="left" w:pos="3780"/>
        </w:tabs>
        <w:spacing w:after="0"/>
        <w:rPr>
          <w:rFonts w:ascii="Century Gothic" w:hAnsi="Century Gothic"/>
          <w:sz w:val="24"/>
          <w:szCs w:val="24"/>
        </w:rPr>
      </w:pPr>
    </w:p>
    <w:p w14:paraId="2CAEA457" w14:textId="149D6EBF" w:rsidR="00EF08E1" w:rsidRPr="0016105D" w:rsidRDefault="00EF08E1" w:rsidP="00EF08E1">
      <w:pPr>
        <w:tabs>
          <w:tab w:val="left" w:pos="3780"/>
        </w:tabs>
        <w:spacing w:after="0"/>
        <w:jc w:val="center"/>
        <w:rPr>
          <w:rFonts w:ascii="Century Gothic" w:hAnsi="Century Gothic"/>
          <w:b/>
          <w:sz w:val="24"/>
          <w:szCs w:val="24"/>
          <w:u w:val="single"/>
        </w:rPr>
      </w:pPr>
      <w:r w:rsidRPr="0016105D">
        <w:rPr>
          <w:rFonts w:ascii="Century Gothic" w:hAnsi="Century Gothic"/>
          <w:b/>
          <w:sz w:val="24"/>
          <w:szCs w:val="24"/>
          <w:u w:val="single"/>
        </w:rPr>
        <w:t>Resolution #5</w:t>
      </w:r>
      <w:r w:rsidR="00385C38" w:rsidRPr="0016105D">
        <w:rPr>
          <w:rFonts w:ascii="Century Gothic" w:hAnsi="Century Gothic"/>
          <w:b/>
          <w:sz w:val="24"/>
          <w:szCs w:val="24"/>
          <w:u w:val="single"/>
        </w:rPr>
        <w:t>0</w:t>
      </w:r>
      <w:r w:rsidR="00C94C36">
        <w:rPr>
          <w:rFonts w:ascii="Century Gothic" w:hAnsi="Century Gothic"/>
          <w:b/>
          <w:sz w:val="24"/>
          <w:szCs w:val="24"/>
          <w:u w:val="single"/>
        </w:rPr>
        <w:t>60</w:t>
      </w:r>
    </w:p>
    <w:p w14:paraId="42E358B9" w14:textId="77777777" w:rsidR="00EF08E1" w:rsidRPr="0016105D" w:rsidRDefault="00EF08E1" w:rsidP="00EF08E1">
      <w:pPr>
        <w:spacing w:after="0"/>
        <w:jc w:val="both"/>
        <w:rPr>
          <w:rFonts w:ascii="Century Gothic" w:hAnsi="Century Gothic"/>
          <w:sz w:val="24"/>
          <w:szCs w:val="24"/>
        </w:rPr>
      </w:pPr>
      <w:r w:rsidRPr="0016105D">
        <w:rPr>
          <w:rFonts w:ascii="Century Gothic" w:hAnsi="Century Gothic"/>
          <w:sz w:val="24"/>
          <w:szCs w:val="24"/>
        </w:rPr>
        <w:t xml:space="preserve">The meeting is adjourned.   </w:t>
      </w:r>
    </w:p>
    <w:p w14:paraId="04E4E837" w14:textId="77777777" w:rsidR="00EF08E1" w:rsidRPr="0016105D" w:rsidRDefault="00EF08E1" w:rsidP="00EF08E1">
      <w:pPr>
        <w:spacing w:after="0"/>
        <w:jc w:val="both"/>
        <w:rPr>
          <w:rFonts w:ascii="Century Gothic" w:hAnsi="Century Gothic"/>
          <w:sz w:val="24"/>
          <w:szCs w:val="24"/>
        </w:rPr>
      </w:pPr>
    </w:p>
    <w:p w14:paraId="4C14930D" w14:textId="77777777" w:rsidR="00EF08E1" w:rsidRPr="0016105D" w:rsidRDefault="00EF08E1" w:rsidP="00EF08E1">
      <w:pPr>
        <w:spacing w:after="0"/>
        <w:jc w:val="both"/>
        <w:rPr>
          <w:rFonts w:ascii="Century Gothic" w:hAnsi="Century Gothic"/>
          <w:sz w:val="24"/>
          <w:szCs w:val="24"/>
        </w:rPr>
      </w:pPr>
    </w:p>
    <w:tbl>
      <w:tblPr>
        <w:tblStyle w:val="TableGrid1"/>
        <w:tblpPr w:leftFromText="180" w:rightFromText="180" w:vertAnchor="text" w:horzAnchor="margin" w:tblpY="130"/>
        <w:tblW w:w="10278" w:type="dxa"/>
        <w:tblLook w:val="00A0" w:firstRow="1" w:lastRow="0" w:firstColumn="1" w:lastColumn="0" w:noHBand="0" w:noVBand="0"/>
      </w:tblPr>
      <w:tblGrid>
        <w:gridCol w:w="3690"/>
        <w:gridCol w:w="2073"/>
        <w:gridCol w:w="4413"/>
        <w:gridCol w:w="102"/>
      </w:tblGrid>
      <w:tr w:rsidR="00EF08E1" w:rsidRPr="0016105D" w14:paraId="117BDC6D" w14:textId="77777777" w:rsidTr="0016459F">
        <w:trPr>
          <w:gridAfter w:val="2"/>
          <w:wAfter w:w="4515" w:type="dxa"/>
          <w:trHeight w:val="630"/>
        </w:trPr>
        <w:tc>
          <w:tcPr>
            <w:tcW w:w="3690" w:type="dxa"/>
            <w:tcBorders>
              <w:top w:val="nil"/>
              <w:left w:val="nil"/>
              <w:bottom w:val="nil"/>
              <w:right w:val="nil"/>
            </w:tcBorders>
            <w:shd w:val="clear" w:color="auto" w:fill="auto"/>
          </w:tcPr>
          <w:p w14:paraId="4C5A3549" w14:textId="77777777" w:rsidR="00EF08E1" w:rsidRPr="0016105D" w:rsidRDefault="00EF08E1" w:rsidP="0016459F">
            <w:pPr>
              <w:rPr>
                <w:rFonts w:ascii="Century Gothic" w:hAnsi="Century Gothic"/>
              </w:rPr>
            </w:pPr>
            <w:r w:rsidRPr="0016105D">
              <w:rPr>
                <w:rFonts w:ascii="Century Gothic" w:hAnsi="Century Gothic"/>
              </w:rPr>
              <w:t>Certified by:</w:t>
            </w:r>
          </w:p>
        </w:tc>
        <w:tc>
          <w:tcPr>
            <w:tcW w:w="2073" w:type="dxa"/>
            <w:tcBorders>
              <w:top w:val="nil"/>
              <w:left w:val="nil"/>
              <w:bottom w:val="nil"/>
              <w:right w:val="nil"/>
            </w:tcBorders>
          </w:tcPr>
          <w:p w14:paraId="3BBB0A03" w14:textId="77777777" w:rsidR="00EF08E1" w:rsidRPr="0016105D" w:rsidRDefault="00EF08E1" w:rsidP="0016459F">
            <w:pPr>
              <w:rPr>
                <w:rFonts w:ascii="Century Gothic" w:hAnsi="Century Gothic"/>
                <w:u w:val="single"/>
              </w:rPr>
            </w:pPr>
          </w:p>
        </w:tc>
      </w:tr>
      <w:tr w:rsidR="00EF08E1" w:rsidRPr="0016105D" w14:paraId="67CB742A" w14:textId="77777777" w:rsidTr="0016459F">
        <w:trPr>
          <w:gridAfter w:val="2"/>
          <w:wAfter w:w="4515" w:type="dxa"/>
          <w:trHeight w:val="180"/>
        </w:trPr>
        <w:tc>
          <w:tcPr>
            <w:tcW w:w="3690" w:type="dxa"/>
            <w:tcBorders>
              <w:top w:val="nil"/>
              <w:left w:val="nil"/>
              <w:bottom w:val="nil"/>
              <w:right w:val="nil"/>
            </w:tcBorders>
            <w:shd w:val="clear" w:color="auto" w:fill="auto"/>
          </w:tcPr>
          <w:p w14:paraId="57C3F213" w14:textId="77777777" w:rsidR="00EF08E1" w:rsidRPr="0016105D" w:rsidRDefault="00EF08E1" w:rsidP="0016459F">
            <w:pPr>
              <w:rPr>
                <w:rFonts w:ascii="Century Gothic" w:hAnsi="Century Gothic"/>
              </w:rPr>
            </w:pPr>
          </w:p>
        </w:tc>
        <w:tc>
          <w:tcPr>
            <w:tcW w:w="2073" w:type="dxa"/>
            <w:tcBorders>
              <w:top w:val="nil"/>
              <w:left w:val="nil"/>
              <w:bottom w:val="nil"/>
              <w:right w:val="nil"/>
            </w:tcBorders>
          </w:tcPr>
          <w:p w14:paraId="132AB0C0" w14:textId="77777777" w:rsidR="00EF08E1" w:rsidRPr="0016105D" w:rsidRDefault="00EF08E1" w:rsidP="0016459F">
            <w:pPr>
              <w:rPr>
                <w:rFonts w:ascii="Century Gothic" w:hAnsi="Century Gothic"/>
                <w:u w:val="single"/>
              </w:rPr>
            </w:pPr>
          </w:p>
        </w:tc>
      </w:tr>
      <w:tr w:rsidR="00EF08E1" w:rsidRPr="0016105D" w14:paraId="1BAF5757" w14:textId="77777777" w:rsidTr="0016105D">
        <w:trPr>
          <w:gridAfter w:val="2"/>
          <w:wAfter w:w="4515" w:type="dxa"/>
          <w:trHeight w:val="80"/>
        </w:trPr>
        <w:tc>
          <w:tcPr>
            <w:tcW w:w="3690" w:type="dxa"/>
            <w:tcBorders>
              <w:top w:val="nil"/>
              <w:left w:val="nil"/>
              <w:bottom w:val="nil"/>
              <w:right w:val="nil"/>
            </w:tcBorders>
            <w:shd w:val="clear" w:color="auto" w:fill="auto"/>
          </w:tcPr>
          <w:p w14:paraId="033454DD" w14:textId="2EB8D0F6" w:rsidR="00EF08E1" w:rsidRPr="0016105D" w:rsidRDefault="00EF08E1" w:rsidP="0016459F">
            <w:pPr>
              <w:rPr>
                <w:rFonts w:ascii="Century Gothic" w:hAnsi="Century Gothic"/>
              </w:rPr>
            </w:pPr>
          </w:p>
        </w:tc>
        <w:tc>
          <w:tcPr>
            <w:tcW w:w="2073" w:type="dxa"/>
            <w:tcBorders>
              <w:top w:val="nil"/>
              <w:left w:val="nil"/>
              <w:bottom w:val="nil"/>
              <w:right w:val="nil"/>
            </w:tcBorders>
          </w:tcPr>
          <w:p w14:paraId="09A86174" w14:textId="77777777" w:rsidR="00EF08E1" w:rsidRPr="0016105D" w:rsidRDefault="00EF08E1" w:rsidP="0016459F">
            <w:pPr>
              <w:rPr>
                <w:rFonts w:ascii="Century Gothic" w:hAnsi="Century Gothic"/>
                <w:u w:val="single"/>
              </w:rPr>
            </w:pPr>
          </w:p>
        </w:tc>
      </w:tr>
      <w:tr w:rsidR="00EF08E1" w:rsidRPr="0016105D" w14:paraId="04DF0C64" w14:textId="77777777" w:rsidTr="0016459F">
        <w:trPr>
          <w:gridAfter w:val="1"/>
          <w:wAfter w:w="102" w:type="dxa"/>
          <w:trHeight w:val="1070"/>
        </w:trPr>
        <w:tc>
          <w:tcPr>
            <w:tcW w:w="3690" w:type="dxa"/>
            <w:tcBorders>
              <w:top w:val="nil"/>
              <w:left w:val="nil"/>
              <w:right w:val="nil"/>
            </w:tcBorders>
            <w:shd w:val="clear" w:color="auto" w:fill="auto"/>
          </w:tcPr>
          <w:p w14:paraId="30B677EB" w14:textId="77777777" w:rsidR="00EF08E1" w:rsidRPr="0016105D" w:rsidRDefault="00EF08E1" w:rsidP="0016459F">
            <w:pPr>
              <w:rPr>
                <w:rFonts w:ascii="Century Gothic" w:hAnsi="Century Gothic"/>
              </w:rPr>
            </w:pPr>
          </w:p>
        </w:tc>
        <w:tc>
          <w:tcPr>
            <w:tcW w:w="2073" w:type="dxa"/>
            <w:tcBorders>
              <w:top w:val="nil"/>
              <w:left w:val="nil"/>
              <w:bottom w:val="nil"/>
              <w:right w:val="nil"/>
            </w:tcBorders>
          </w:tcPr>
          <w:p w14:paraId="63233C5C" w14:textId="77777777" w:rsidR="00EF08E1" w:rsidRPr="0016105D" w:rsidRDefault="00EF08E1" w:rsidP="0016459F">
            <w:pPr>
              <w:jc w:val="both"/>
              <w:rPr>
                <w:rFonts w:ascii="Century Gothic" w:hAnsi="Century Gothic"/>
                <w:u w:val="single"/>
              </w:rPr>
            </w:pPr>
          </w:p>
          <w:p w14:paraId="59CF90A4" w14:textId="77777777" w:rsidR="00EF08E1" w:rsidRPr="0016105D" w:rsidRDefault="00EF08E1" w:rsidP="0016459F">
            <w:pPr>
              <w:jc w:val="both"/>
              <w:rPr>
                <w:rFonts w:ascii="Century Gothic" w:hAnsi="Century Gothic"/>
                <w:u w:val="single"/>
              </w:rPr>
            </w:pPr>
          </w:p>
          <w:p w14:paraId="385F15B5" w14:textId="77777777" w:rsidR="00EF08E1" w:rsidRPr="0016105D" w:rsidRDefault="00EF08E1" w:rsidP="0016459F">
            <w:pPr>
              <w:jc w:val="both"/>
              <w:rPr>
                <w:rFonts w:ascii="Century Gothic" w:hAnsi="Century Gothic"/>
                <w:u w:val="single"/>
              </w:rPr>
            </w:pPr>
          </w:p>
        </w:tc>
        <w:tc>
          <w:tcPr>
            <w:tcW w:w="4413" w:type="dxa"/>
            <w:tcBorders>
              <w:left w:val="nil"/>
              <w:right w:val="nil"/>
            </w:tcBorders>
          </w:tcPr>
          <w:p w14:paraId="32D08730" w14:textId="77777777" w:rsidR="00EF08E1" w:rsidRPr="0016105D" w:rsidRDefault="00EF08E1" w:rsidP="0016459F">
            <w:pPr>
              <w:rPr>
                <w:rFonts w:ascii="Century Gothic" w:hAnsi="Century Gothic"/>
              </w:rPr>
            </w:pPr>
            <w:r w:rsidRPr="0016105D">
              <w:rPr>
                <w:rFonts w:ascii="Century Gothic" w:hAnsi="Century Gothic"/>
              </w:rPr>
              <w:t xml:space="preserve">Ryan Robertson – Chairman       </w:t>
            </w:r>
          </w:p>
        </w:tc>
      </w:tr>
      <w:tr w:rsidR="00EF08E1" w:rsidRPr="0016105D" w14:paraId="3DD982CA" w14:textId="77777777" w:rsidTr="0016459F">
        <w:trPr>
          <w:trHeight w:val="890"/>
        </w:trPr>
        <w:tc>
          <w:tcPr>
            <w:tcW w:w="3690" w:type="dxa"/>
            <w:tcBorders>
              <w:left w:val="nil"/>
              <w:right w:val="nil"/>
            </w:tcBorders>
          </w:tcPr>
          <w:p w14:paraId="7BEB0488" w14:textId="77777777" w:rsidR="00EF08E1" w:rsidRPr="0016105D" w:rsidRDefault="00EF08E1" w:rsidP="0016459F">
            <w:pPr>
              <w:rPr>
                <w:rFonts w:ascii="Century Gothic" w:hAnsi="Century Gothic"/>
              </w:rPr>
            </w:pPr>
            <w:r w:rsidRPr="0016105D">
              <w:rPr>
                <w:rFonts w:ascii="Century Gothic" w:hAnsi="Century Gothic"/>
              </w:rPr>
              <w:t>Laura Cobb – District 1</w:t>
            </w:r>
          </w:p>
        </w:tc>
        <w:tc>
          <w:tcPr>
            <w:tcW w:w="2073" w:type="dxa"/>
            <w:tcBorders>
              <w:top w:val="nil"/>
              <w:left w:val="nil"/>
              <w:bottom w:val="nil"/>
              <w:right w:val="nil"/>
            </w:tcBorders>
          </w:tcPr>
          <w:p w14:paraId="0219DC0E" w14:textId="77777777" w:rsidR="00EF08E1" w:rsidRPr="0016105D" w:rsidRDefault="00EF08E1" w:rsidP="0016459F">
            <w:pPr>
              <w:rPr>
                <w:rFonts w:ascii="Century Gothic" w:hAnsi="Century Gothic"/>
              </w:rPr>
            </w:pPr>
          </w:p>
          <w:p w14:paraId="05DFE2D5" w14:textId="77777777" w:rsidR="00EF08E1" w:rsidRPr="0016105D" w:rsidRDefault="00EF08E1" w:rsidP="0016459F">
            <w:pPr>
              <w:rPr>
                <w:rFonts w:ascii="Century Gothic" w:hAnsi="Century Gothic"/>
              </w:rPr>
            </w:pPr>
          </w:p>
          <w:p w14:paraId="790DB9FA" w14:textId="77777777" w:rsidR="00EF08E1" w:rsidRPr="0016105D" w:rsidRDefault="00EF08E1" w:rsidP="0016459F">
            <w:pPr>
              <w:rPr>
                <w:rFonts w:ascii="Century Gothic" w:hAnsi="Century Gothic"/>
              </w:rPr>
            </w:pPr>
          </w:p>
        </w:tc>
        <w:tc>
          <w:tcPr>
            <w:tcW w:w="4515" w:type="dxa"/>
            <w:gridSpan w:val="2"/>
            <w:tcBorders>
              <w:left w:val="nil"/>
              <w:right w:val="nil"/>
            </w:tcBorders>
          </w:tcPr>
          <w:p w14:paraId="1EA4994B" w14:textId="77777777" w:rsidR="00EF08E1" w:rsidRPr="0016105D" w:rsidRDefault="00EF08E1" w:rsidP="0016459F">
            <w:pPr>
              <w:rPr>
                <w:rFonts w:ascii="Century Gothic" w:hAnsi="Century Gothic"/>
              </w:rPr>
            </w:pPr>
            <w:r w:rsidRPr="0016105D">
              <w:rPr>
                <w:rFonts w:ascii="Century Gothic" w:hAnsi="Century Gothic"/>
              </w:rPr>
              <w:t>Emmett Owen – District 2</w:t>
            </w:r>
          </w:p>
          <w:p w14:paraId="2B999442" w14:textId="77777777" w:rsidR="00EF08E1" w:rsidRPr="0016105D" w:rsidRDefault="00EF08E1" w:rsidP="0016459F">
            <w:pPr>
              <w:tabs>
                <w:tab w:val="left" w:pos="1032"/>
              </w:tabs>
              <w:rPr>
                <w:rFonts w:ascii="Century Gothic" w:hAnsi="Century Gothic"/>
              </w:rPr>
            </w:pPr>
            <w:r w:rsidRPr="0016105D">
              <w:rPr>
                <w:rFonts w:ascii="Century Gothic" w:hAnsi="Century Gothic"/>
              </w:rPr>
              <w:t xml:space="preserve">                </w:t>
            </w:r>
          </w:p>
        </w:tc>
      </w:tr>
    </w:tbl>
    <w:p w14:paraId="022CB421" w14:textId="0830BF15" w:rsidR="00206D0E" w:rsidRPr="0016105D" w:rsidRDefault="00EF08E1" w:rsidP="002327EA">
      <w:pPr>
        <w:spacing w:after="0"/>
        <w:rPr>
          <w:rFonts w:ascii="Century Gothic" w:hAnsi="Century Gothic"/>
          <w:sz w:val="24"/>
          <w:szCs w:val="24"/>
        </w:rPr>
      </w:pPr>
      <w:r w:rsidRPr="0016105D">
        <w:rPr>
          <w:rFonts w:ascii="Century Gothic" w:hAnsi="Century Gothic"/>
          <w:sz w:val="24"/>
          <w:szCs w:val="24"/>
        </w:rPr>
        <w:t xml:space="preserve">  Terry Hendrix – District 3</w:t>
      </w:r>
      <w:r w:rsidRPr="0016105D">
        <w:rPr>
          <w:rFonts w:ascii="Century Gothic" w:hAnsi="Century Gothic"/>
          <w:sz w:val="24"/>
          <w:szCs w:val="24"/>
        </w:rPr>
        <w:tab/>
      </w:r>
      <w:r w:rsidRPr="0016105D">
        <w:rPr>
          <w:rFonts w:ascii="Century Gothic" w:hAnsi="Century Gothic"/>
          <w:sz w:val="24"/>
          <w:szCs w:val="24"/>
        </w:rPr>
        <w:tab/>
      </w:r>
      <w:r w:rsidRPr="0016105D">
        <w:rPr>
          <w:rFonts w:ascii="Century Gothic" w:hAnsi="Century Gothic"/>
          <w:sz w:val="24"/>
          <w:szCs w:val="24"/>
        </w:rPr>
        <w:tab/>
        <w:t xml:space="preserve"> </w:t>
      </w:r>
      <w:r w:rsidRPr="0016105D">
        <w:rPr>
          <w:rFonts w:ascii="Century Gothic" w:hAnsi="Century Gothic"/>
          <w:sz w:val="24"/>
          <w:szCs w:val="24"/>
        </w:rPr>
        <w:tab/>
      </w:r>
      <w:r w:rsidRPr="0016105D">
        <w:rPr>
          <w:rFonts w:ascii="Century Gothic" w:hAnsi="Century Gothic"/>
          <w:sz w:val="24"/>
          <w:szCs w:val="24"/>
        </w:rPr>
        <w:tab/>
        <w:t xml:space="preserve"> Jake Durham – District 4</w:t>
      </w:r>
    </w:p>
    <w:sectPr w:rsidR="00206D0E" w:rsidRPr="0016105D" w:rsidSect="0016459F">
      <w:headerReference w:type="default" r:id="rId8"/>
      <w:footerReference w:type="default" r:id="rId9"/>
      <w:pgSz w:w="12240" w:h="20160" w:code="5"/>
      <w:pgMar w:top="576"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4ADA" w14:textId="77777777" w:rsidR="0074164F" w:rsidRDefault="0074164F">
      <w:pPr>
        <w:spacing w:after="0"/>
      </w:pPr>
      <w:r>
        <w:separator/>
      </w:r>
    </w:p>
  </w:endnote>
  <w:endnote w:type="continuationSeparator" w:id="0">
    <w:p w14:paraId="2DF56219" w14:textId="77777777" w:rsidR="0074164F" w:rsidRDefault="00741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326273"/>
      <w:docPartObj>
        <w:docPartGallery w:val="Page Numbers (Bottom of Page)"/>
        <w:docPartUnique/>
      </w:docPartObj>
    </w:sdtPr>
    <w:sdtEndPr/>
    <w:sdtContent>
      <w:sdt>
        <w:sdtPr>
          <w:id w:val="-1669238322"/>
          <w:docPartObj>
            <w:docPartGallery w:val="Page Numbers (Top of Page)"/>
            <w:docPartUnique/>
          </w:docPartObj>
        </w:sdtPr>
        <w:sdtEndPr/>
        <w:sdtContent>
          <w:p w14:paraId="03F5278E" w14:textId="77777777" w:rsidR="0016459F" w:rsidRDefault="0016459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EFB1F51" w14:textId="77777777" w:rsidR="0016459F" w:rsidRDefault="00164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4DDE" w14:textId="77777777" w:rsidR="0074164F" w:rsidRDefault="0074164F">
      <w:pPr>
        <w:spacing w:after="0"/>
      </w:pPr>
      <w:r>
        <w:separator/>
      </w:r>
    </w:p>
  </w:footnote>
  <w:footnote w:type="continuationSeparator" w:id="0">
    <w:p w14:paraId="29BA6AE0" w14:textId="77777777" w:rsidR="0074164F" w:rsidRDefault="007416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CAEC" w14:textId="40950ED9" w:rsidR="008C4F5F" w:rsidRPr="008C4F5F" w:rsidRDefault="008C4F5F">
    <w:pPr>
      <w:pStyle w:val="Header"/>
      <w:rPr>
        <w:rFonts w:ascii="Century Gothic" w:hAnsi="Century Gothic"/>
      </w:rPr>
    </w:pPr>
    <w:r>
      <w:tab/>
    </w:r>
    <w:r>
      <w:tab/>
    </w:r>
    <w:r w:rsidR="008F245D">
      <w:rPr>
        <w:rFonts w:ascii="Century Gothic" w:hAnsi="Century Gothic"/>
      </w:rPr>
      <w:t>August 10</w:t>
    </w:r>
    <w:r w:rsidRPr="008C4F5F">
      <w:rPr>
        <w:rFonts w:ascii="Century Gothic" w:hAnsi="Century Gothic"/>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EC1"/>
    <w:multiLevelType w:val="hybridMultilevel"/>
    <w:tmpl w:val="BFE8A59A"/>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0660439E"/>
    <w:multiLevelType w:val="hybridMultilevel"/>
    <w:tmpl w:val="2020CBDE"/>
    <w:lvl w:ilvl="0" w:tplc="9E56D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9E2EDE"/>
    <w:multiLevelType w:val="hybridMultilevel"/>
    <w:tmpl w:val="E0663DC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32649"/>
    <w:multiLevelType w:val="hybridMultilevel"/>
    <w:tmpl w:val="864CBA5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AA2158"/>
    <w:multiLevelType w:val="hybridMultilevel"/>
    <w:tmpl w:val="A9D2658A"/>
    <w:lvl w:ilvl="0" w:tplc="64105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C45BF"/>
    <w:multiLevelType w:val="hybridMultilevel"/>
    <w:tmpl w:val="915E2CA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01B5D"/>
    <w:multiLevelType w:val="hybridMultilevel"/>
    <w:tmpl w:val="7B26008E"/>
    <w:lvl w:ilvl="0" w:tplc="A02A03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F42C02"/>
    <w:multiLevelType w:val="hybridMultilevel"/>
    <w:tmpl w:val="7380562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1D4780"/>
    <w:multiLevelType w:val="hybridMultilevel"/>
    <w:tmpl w:val="2C9CDE6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A9C0E08"/>
    <w:multiLevelType w:val="hybridMultilevel"/>
    <w:tmpl w:val="49966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33D09"/>
    <w:multiLevelType w:val="hybridMultilevel"/>
    <w:tmpl w:val="336E648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65D6450"/>
    <w:multiLevelType w:val="hybridMultilevel"/>
    <w:tmpl w:val="0EA64796"/>
    <w:lvl w:ilvl="0" w:tplc="0734B5AC">
      <w:start w:val="1"/>
      <w:numFmt w:val="upperLetter"/>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D514022"/>
    <w:multiLevelType w:val="hybridMultilevel"/>
    <w:tmpl w:val="7B26008E"/>
    <w:lvl w:ilvl="0" w:tplc="A02A03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8330BA"/>
    <w:multiLevelType w:val="hybridMultilevel"/>
    <w:tmpl w:val="7B26008E"/>
    <w:lvl w:ilvl="0" w:tplc="A02A03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5C5966"/>
    <w:multiLevelType w:val="hybridMultilevel"/>
    <w:tmpl w:val="A3825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A95D9F"/>
    <w:multiLevelType w:val="hybridMultilevel"/>
    <w:tmpl w:val="2BDAC23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847B1C"/>
    <w:multiLevelType w:val="hybridMultilevel"/>
    <w:tmpl w:val="24A65C8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BE38C3"/>
    <w:multiLevelType w:val="hybridMultilevel"/>
    <w:tmpl w:val="3DF20228"/>
    <w:lvl w:ilvl="0" w:tplc="49D49DEE">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65D2C"/>
    <w:multiLevelType w:val="hybridMultilevel"/>
    <w:tmpl w:val="2AF439C2"/>
    <w:lvl w:ilvl="0" w:tplc="91446E0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626466"/>
    <w:multiLevelType w:val="hybridMultilevel"/>
    <w:tmpl w:val="4F6EA38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1"/>
  </w:num>
  <w:num w:numId="3">
    <w:abstractNumId w:val="6"/>
  </w:num>
  <w:num w:numId="4">
    <w:abstractNumId w:val="17"/>
  </w:num>
  <w:num w:numId="5">
    <w:abstractNumId w:val="13"/>
  </w:num>
  <w:num w:numId="6">
    <w:abstractNumId w:val="14"/>
  </w:num>
  <w:num w:numId="7">
    <w:abstractNumId w:val="12"/>
  </w:num>
  <w:num w:numId="8">
    <w:abstractNumId w:val="18"/>
  </w:num>
  <w:num w:numId="9">
    <w:abstractNumId w:val="5"/>
  </w:num>
  <w:num w:numId="10">
    <w:abstractNumId w:val="10"/>
  </w:num>
  <w:num w:numId="11">
    <w:abstractNumId w:val="3"/>
  </w:num>
  <w:num w:numId="12">
    <w:abstractNumId w:val="0"/>
  </w:num>
  <w:num w:numId="13">
    <w:abstractNumId w:val="16"/>
  </w:num>
  <w:num w:numId="14">
    <w:abstractNumId w:val="19"/>
  </w:num>
  <w:num w:numId="15">
    <w:abstractNumId w:val="2"/>
  </w:num>
  <w:num w:numId="16">
    <w:abstractNumId w:val="7"/>
  </w:num>
  <w:num w:numId="17">
    <w:abstractNumId w:val="9"/>
  </w:num>
  <w:num w:numId="18">
    <w:abstractNumId w:val="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E1"/>
    <w:rsid w:val="00033E5C"/>
    <w:rsid w:val="00033FA1"/>
    <w:rsid w:val="00036B01"/>
    <w:rsid w:val="00054B1A"/>
    <w:rsid w:val="0005670E"/>
    <w:rsid w:val="00062667"/>
    <w:rsid w:val="00082E06"/>
    <w:rsid w:val="000930EE"/>
    <w:rsid w:val="000B54C0"/>
    <w:rsid w:val="000F65C5"/>
    <w:rsid w:val="00115A4B"/>
    <w:rsid w:val="00157098"/>
    <w:rsid w:val="0016105D"/>
    <w:rsid w:val="0016459F"/>
    <w:rsid w:val="00206D0E"/>
    <w:rsid w:val="002327EA"/>
    <w:rsid w:val="002637F8"/>
    <w:rsid w:val="002701E2"/>
    <w:rsid w:val="002B29C3"/>
    <w:rsid w:val="002D5E1C"/>
    <w:rsid w:val="002E6FB1"/>
    <w:rsid w:val="002F008D"/>
    <w:rsid w:val="002F7CE6"/>
    <w:rsid w:val="003011F4"/>
    <w:rsid w:val="003012CD"/>
    <w:rsid w:val="00335855"/>
    <w:rsid w:val="003842C6"/>
    <w:rsid w:val="00385C38"/>
    <w:rsid w:val="003B2848"/>
    <w:rsid w:val="0042138D"/>
    <w:rsid w:val="004245B0"/>
    <w:rsid w:val="004332E9"/>
    <w:rsid w:val="00435F07"/>
    <w:rsid w:val="00441D42"/>
    <w:rsid w:val="004500AD"/>
    <w:rsid w:val="00451521"/>
    <w:rsid w:val="00477B11"/>
    <w:rsid w:val="004828C8"/>
    <w:rsid w:val="00490C45"/>
    <w:rsid w:val="004971C9"/>
    <w:rsid w:val="004A3C4A"/>
    <w:rsid w:val="004B5436"/>
    <w:rsid w:val="004B7DFB"/>
    <w:rsid w:val="004B7E26"/>
    <w:rsid w:val="004D39F8"/>
    <w:rsid w:val="004E020D"/>
    <w:rsid w:val="00521DAB"/>
    <w:rsid w:val="005363E6"/>
    <w:rsid w:val="00555D27"/>
    <w:rsid w:val="00562445"/>
    <w:rsid w:val="00590FCD"/>
    <w:rsid w:val="005A1609"/>
    <w:rsid w:val="005D1CCA"/>
    <w:rsid w:val="00616965"/>
    <w:rsid w:val="00640F49"/>
    <w:rsid w:val="0072208C"/>
    <w:rsid w:val="0074164F"/>
    <w:rsid w:val="007434F4"/>
    <w:rsid w:val="00756285"/>
    <w:rsid w:val="00783EA5"/>
    <w:rsid w:val="007B4869"/>
    <w:rsid w:val="007F2D83"/>
    <w:rsid w:val="00883A1C"/>
    <w:rsid w:val="00890414"/>
    <w:rsid w:val="008A3B27"/>
    <w:rsid w:val="008B08F3"/>
    <w:rsid w:val="008C4F5F"/>
    <w:rsid w:val="008F245D"/>
    <w:rsid w:val="0092397C"/>
    <w:rsid w:val="00926BE1"/>
    <w:rsid w:val="0093254F"/>
    <w:rsid w:val="00935CED"/>
    <w:rsid w:val="00962BF7"/>
    <w:rsid w:val="00976A3D"/>
    <w:rsid w:val="009A4B9F"/>
    <w:rsid w:val="009B2779"/>
    <w:rsid w:val="009D3073"/>
    <w:rsid w:val="009F7AB3"/>
    <w:rsid w:val="00A040D9"/>
    <w:rsid w:val="00A04EA3"/>
    <w:rsid w:val="00A44B99"/>
    <w:rsid w:val="00A86634"/>
    <w:rsid w:val="00A924DE"/>
    <w:rsid w:val="00AA3A7B"/>
    <w:rsid w:val="00B1751D"/>
    <w:rsid w:val="00B524C2"/>
    <w:rsid w:val="00B54C5F"/>
    <w:rsid w:val="00B66941"/>
    <w:rsid w:val="00B73FE2"/>
    <w:rsid w:val="00B77543"/>
    <w:rsid w:val="00B933FC"/>
    <w:rsid w:val="00BA09D8"/>
    <w:rsid w:val="00BB2E8F"/>
    <w:rsid w:val="00BC31AD"/>
    <w:rsid w:val="00BC3A0D"/>
    <w:rsid w:val="00C00C53"/>
    <w:rsid w:val="00C348A3"/>
    <w:rsid w:val="00C94C36"/>
    <w:rsid w:val="00CB3344"/>
    <w:rsid w:val="00D220F1"/>
    <w:rsid w:val="00D47FC6"/>
    <w:rsid w:val="00D5795F"/>
    <w:rsid w:val="00D63AB8"/>
    <w:rsid w:val="00D8051F"/>
    <w:rsid w:val="00E400D6"/>
    <w:rsid w:val="00E57491"/>
    <w:rsid w:val="00E81461"/>
    <w:rsid w:val="00E90CAA"/>
    <w:rsid w:val="00EA0683"/>
    <w:rsid w:val="00EA64A4"/>
    <w:rsid w:val="00EC04A0"/>
    <w:rsid w:val="00EF08E1"/>
    <w:rsid w:val="00F278C9"/>
    <w:rsid w:val="00FB217B"/>
    <w:rsid w:val="00FC2519"/>
    <w:rsid w:val="00FF378E"/>
    <w:rsid w:val="00FF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CDCB"/>
  <w15:chartTrackingRefBased/>
  <w15:docId w15:val="{E4E1F0BD-1794-4B11-9CFB-C1F0D14F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E1"/>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08E1"/>
    <w:pPr>
      <w:tabs>
        <w:tab w:val="center" w:pos="4680"/>
        <w:tab w:val="right" w:pos="9360"/>
      </w:tabs>
      <w:spacing w:after="0"/>
    </w:pPr>
  </w:style>
  <w:style w:type="character" w:customStyle="1" w:styleId="FooterChar">
    <w:name w:val="Footer Char"/>
    <w:basedOn w:val="DefaultParagraphFont"/>
    <w:link w:val="Footer"/>
    <w:uiPriority w:val="99"/>
    <w:rsid w:val="00EF08E1"/>
  </w:style>
  <w:style w:type="table" w:customStyle="1" w:styleId="TableGrid1">
    <w:name w:val="Table Grid1"/>
    <w:basedOn w:val="TableNormal"/>
    <w:next w:val="TableGrid"/>
    <w:rsid w:val="00EF08E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F08E1"/>
    <w:pPr>
      <w:ind w:left="720"/>
      <w:contextualSpacing/>
    </w:pPr>
  </w:style>
  <w:style w:type="paragraph" w:styleId="NoSpacing">
    <w:name w:val="No Spacing"/>
    <w:uiPriority w:val="1"/>
    <w:qFormat/>
    <w:rsid w:val="00EF08E1"/>
    <w:pPr>
      <w:spacing w:after="0" w:line="240" w:lineRule="auto"/>
    </w:pPr>
    <w:rPr>
      <w:rFonts w:asciiTheme="majorHAnsi" w:hAnsiTheme="majorHAnsi" w:cstheme="majorBidi"/>
      <w:b/>
      <w:sz w:val="32"/>
      <w:szCs w:val="24"/>
    </w:rPr>
  </w:style>
  <w:style w:type="table" w:styleId="TableGrid">
    <w:name w:val="Table Grid"/>
    <w:basedOn w:val="TableNormal"/>
    <w:uiPriority w:val="39"/>
    <w:rsid w:val="00EF0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49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91"/>
    <w:rPr>
      <w:rFonts w:ascii="Segoe UI" w:hAnsi="Segoe UI" w:cs="Segoe UI"/>
      <w:sz w:val="18"/>
      <w:szCs w:val="18"/>
    </w:rPr>
  </w:style>
  <w:style w:type="paragraph" w:styleId="Header">
    <w:name w:val="header"/>
    <w:basedOn w:val="Normal"/>
    <w:link w:val="HeaderChar"/>
    <w:uiPriority w:val="99"/>
    <w:unhideWhenUsed/>
    <w:rsid w:val="008C4F5F"/>
    <w:pPr>
      <w:tabs>
        <w:tab w:val="center" w:pos="4680"/>
        <w:tab w:val="right" w:pos="9360"/>
      </w:tabs>
      <w:spacing w:after="0"/>
    </w:pPr>
  </w:style>
  <w:style w:type="character" w:customStyle="1" w:styleId="HeaderChar">
    <w:name w:val="Header Char"/>
    <w:basedOn w:val="DefaultParagraphFont"/>
    <w:link w:val="Header"/>
    <w:uiPriority w:val="99"/>
    <w:rsid w:val="008C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8D16-1988-4727-93C6-FE56040D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Thomas</dc:creator>
  <cp:keywords/>
  <dc:description/>
  <cp:lastModifiedBy>Finance Office</cp:lastModifiedBy>
  <cp:revision>3</cp:revision>
  <cp:lastPrinted>2020-07-20T18:30:00Z</cp:lastPrinted>
  <dcterms:created xsi:type="dcterms:W3CDTF">2020-08-14T17:12:00Z</dcterms:created>
  <dcterms:modified xsi:type="dcterms:W3CDTF">2020-08-14T20:57:00Z</dcterms:modified>
</cp:coreProperties>
</file>